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42A0" w14:textId="5BF51EA5" w:rsidR="00B6254F" w:rsidRPr="00CB4727" w:rsidRDefault="00B6254F"/>
    <w:p w14:paraId="22D3E03E" w14:textId="33B8B624" w:rsidR="00F1251B" w:rsidRPr="00CB4727" w:rsidRDefault="00657767" w:rsidP="003F005B">
      <w:pPr>
        <w:ind w:left="6372" w:firstLine="708"/>
        <w:rPr>
          <w:color w:val="FF0000"/>
          <w:sz w:val="36"/>
          <w:szCs w:val="36"/>
        </w:rPr>
      </w:pPr>
      <w:r w:rsidRPr="00CB4727">
        <w:rPr>
          <w:color w:val="FF0000"/>
          <w:sz w:val="36"/>
          <w:szCs w:val="36"/>
        </w:rPr>
        <w:t>BOKMÅL</w:t>
      </w:r>
    </w:p>
    <w:p w14:paraId="2BF146F5" w14:textId="6A10590D" w:rsidR="00B6254F" w:rsidRPr="00CB4727" w:rsidRDefault="00B6254F">
      <w:pPr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t xml:space="preserve">Disposisjon </w:t>
      </w:r>
      <w:r w:rsidR="00F1251B" w:rsidRPr="00CB4727">
        <w:rPr>
          <w:b/>
          <w:bCs/>
          <w:sz w:val="36"/>
          <w:szCs w:val="36"/>
        </w:rPr>
        <w:t xml:space="preserve">– </w:t>
      </w:r>
      <w:r w:rsidRPr="00CB4727">
        <w:rPr>
          <w:b/>
          <w:bCs/>
          <w:sz w:val="36"/>
          <w:szCs w:val="36"/>
        </w:rPr>
        <w:t>drøft</w:t>
      </w:r>
      <w:r w:rsidR="00657767" w:rsidRPr="00CB4727">
        <w:rPr>
          <w:b/>
          <w:bCs/>
          <w:sz w:val="36"/>
          <w:szCs w:val="36"/>
        </w:rPr>
        <w:t>e</w:t>
      </w:r>
      <w:r w:rsidRPr="00CB4727">
        <w:rPr>
          <w:b/>
          <w:bCs/>
          <w:sz w:val="36"/>
          <w:szCs w:val="36"/>
        </w:rPr>
        <w:t>nde fagartikkel</w:t>
      </w:r>
      <w:r w:rsidR="00817FB5" w:rsidRPr="00CB4727">
        <w:rPr>
          <w:b/>
          <w:bCs/>
          <w:sz w:val="36"/>
          <w:szCs w:val="36"/>
        </w:rPr>
        <w:t xml:space="preserve"> </w:t>
      </w:r>
    </w:p>
    <w:p w14:paraId="447A2AF7" w14:textId="2877C2A2" w:rsidR="00B6254F" w:rsidRPr="00CB4727" w:rsidRDefault="00B6254F"/>
    <w:p w14:paraId="15727F6B" w14:textId="77777777" w:rsidR="00F1251B" w:rsidRPr="00CB4727" w:rsidRDefault="00F1251B"/>
    <w:p w14:paraId="1E0A0236" w14:textId="5F20C32A" w:rsidR="00F1251B" w:rsidRPr="00CB4727" w:rsidRDefault="00F1251B">
      <w:pPr>
        <w:rPr>
          <w:b/>
          <w:bCs/>
          <w:sz w:val="28"/>
          <w:szCs w:val="28"/>
        </w:rPr>
      </w:pPr>
      <w:r w:rsidRPr="00CB4727">
        <w:rPr>
          <w:b/>
          <w:bCs/>
          <w:sz w:val="28"/>
          <w:szCs w:val="28"/>
        </w:rPr>
        <w:t>Overskrift</w:t>
      </w:r>
    </w:p>
    <w:p w14:paraId="06EC0B3C" w14:textId="77777777" w:rsidR="00F1251B" w:rsidRPr="00CB4727" w:rsidRDefault="00F1251B"/>
    <w:p w14:paraId="512F085A" w14:textId="5F853E0F" w:rsidR="00E7551B" w:rsidRPr="00CB4727" w:rsidRDefault="00657767">
      <w:pPr>
        <w:rPr>
          <w:b/>
          <w:bCs/>
        </w:rPr>
      </w:pPr>
      <w:r w:rsidRPr="00CB4727">
        <w:rPr>
          <w:b/>
          <w:bCs/>
        </w:rPr>
        <w:t>Innledningen</w:t>
      </w:r>
      <w:r w:rsidR="00B6254F" w:rsidRPr="00CB4727">
        <w:rPr>
          <w:b/>
          <w:bCs/>
        </w:rPr>
        <w:t xml:space="preserve"> </w:t>
      </w:r>
      <w:r w:rsidR="00B6254F" w:rsidRPr="00CB4727">
        <w:rPr>
          <w:b/>
          <w:bCs/>
          <w:i/>
          <w:iCs/>
        </w:rPr>
        <w:t>kan</w:t>
      </w:r>
      <w:r w:rsidR="00B6254F" w:rsidRPr="00CB4727">
        <w:rPr>
          <w:b/>
          <w:bCs/>
        </w:rPr>
        <w:t xml:space="preserve"> inneh</w:t>
      </w:r>
      <w:r w:rsidRPr="00CB4727">
        <w:rPr>
          <w:b/>
          <w:bCs/>
        </w:rPr>
        <w:t>o</w:t>
      </w:r>
      <w:r w:rsidR="00B6254F" w:rsidRPr="00CB4727">
        <w:rPr>
          <w:b/>
          <w:bCs/>
        </w:rPr>
        <w:t>lde</w:t>
      </w:r>
    </w:p>
    <w:p w14:paraId="5AF1A2A3" w14:textId="1AC9366F" w:rsidR="00B6254F" w:rsidRPr="00CB4727" w:rsidRDefault="00F1251B" w:rsidP="00B6254F">
      <w:pPr>
        <w:pStyle w:val="Listeavsnitt"/>
        <w:numPr>
          <w:ilvl w:val="0"/>
          <w:numId w:val="2"/>
        </w:numPr>
      </w:pPr>
      <w:r w:rsidRPr="00CB4727">
        <w:t>k</w:t>
      </w:r>
      <w:r w:rsidR="00B6254F" w:rsidRPr="00CB4727">
        <w:t>ort presentasjon av</w:t>
      </w:r>
      <w:r w:rsidR="00657767" w:rsidRPr="00CB4727">
        <w:t xml:space="preserve"> ev</w:t>
      </w:r>
      <w:r w:rsidR="00BF3DFC" w:rsidRPr="00CB4727">
        <w:t>entuelt</w:t>
      </w:r>
      <w:r w:rsidR="00B6254F" w:rsidRPr="00CB4727">
        <w:t xml:space="preserve"> tekstvedlegg</w:t>
      </w:r>
    </w:p>
    <w:p w14:paraId="6E080EA9" w14:textId="723648D5" w:rsidR="00B6254F" w:rsidRPr="00CB4727" w:rsidRDefault="00F1251B" w:rsidP="00B6254F">
      <w:pPr>
        <w:pStyle w:val="Listeavsnitt"/>
        <w:numPr>
          <w:ilvl w:val="0"/>
          <w:numId w:val="2"/>
        </w:numPr>
      </w:pPr>
      <w:r w:rsidRPr="00CB4727">
        <w:t>p</w:t>
      </w:r>
      <w:r w:rsidR="00B6254F" w:rsidRPr="00CB4727">
        <w:t xml:space="preserve">resentasjon av problemstilling </w:t>
      </w:r>
    </w:p>
    <w:p w14:paraId="2794F7A3" w14:textId="77777777" w:rsidR="00F1251B" w:rsidRPr="00CB4727" w:rsidRDefault="00F1251B" w:rsidP="00F1251B">
      <w:pPr>
        <w:pStyle w:val="Listeavsnitt"/>
      </w:pPr>
    </w:p>
    <w:p w14:paraId="7F0E4454" w14:textId="34D5CD8D" w:rsidR="00B6254F" w:rsidRPr="00CB4727" w:rsidRDefault="00B6254F" w:rsidP="00B6254F">
      <w:pPr>
        <w:rPr>
          <w:b/>
          <w:bCs/>
        </w:rPr>
      </w:pPr>
      <w:r w:rsidRPr="00CB4727">
        <w:rPr>
          <w:b/>
          <w:bCs/>
        </w:rPr>
        <w:t>Hov</w:t>
      </w:r>
      <w:r w:rsidR="00657767" w:rsidRPr="00CB4727">
        <w:rPr>
          <w:b/>
          <w:bCs/>
        </w:rPr>
        <w:t>e</w:t>
      </w:r>
      <w:r w:rsidRPr="00CB4727">
        <w:rPr>
          <w:b/>
          <w:bCs/>
        </w:rPr>
        <w:t xml:space="preserve">ddelen </w:t>
      </w:r>
      <w:r w:rsidRPr="00CB4727">
        <w:rPr>
          <w:b/>
          <w:bCs/>
          <w:i/>
          <w:iCs/>
        </w:rPr>
        <w:t>kan</w:t>
      </w:r>
      <w:r w:rsidRPr="00CB4727">
        <w:rPr>
          <w:b/>
          <w:bCs/>
        </w:rPr>
        <w:t xml:space="preserve"> inneh</w:t>
      </w:r>
      <w:r w:rsidR="00657767" w:rsidRPr="00CB4727">
        <w:rPr>
          <w:b/>
          <w:bCs/>
        </w:rPr>
        <w:t>o</w:t>
      </w:r>
      <w:r w:rsidRPr="00CB4727">
        <w:rPr>
          <w:b/>
          <w:bCs/>
        </w:rPr>
        <w:t>lde</w:t>
      </w:r>
    </w:p>
    <w:p w14:paraId="4FAC86A2" w14:textId="2D02B603" w:rsidR="00B6254F" w:rsidRPr="00CB4727" w:rsidRDefault="00BF3DFC" w:rsidP="00B6254F">
      <w:pPr>
        <w:pStyle w:val="Listeavsnitt"/>
        <w:numPr>
          <w:ilvl w:val="0"/>
          <w:numId w:val="3"/>
        </w:numPr>
      </w:pPr>
      <w:r w:rsidRPr="00CB4727">
        <w:t>rede</w:t>
      </w:r>
      <w:r w:rsidR="00657767" w:rsidRPr="00CB4727">
        <w:t>gjøre</w:t>
      </w:r>
      <w:r w:rsidRPr="00CB4727">
        <w:t>lse av</w:t>
      </w:r>
      <w:r w:rsidR="00657767" w:rsidRPr="00CB4727">
        <w:t xml:space="preserve"> en</w:t>
      </w:r>
      <w:r w:rsidR="00B6254F" w:rsidRPr="00CB4727">
        <w:t xml:space="preserve"> sak </w:t>
      </w:r>
      <w:r w:rsidR="00657767" w:rsidRPr="00CB4727">
        <w:t>eller</w:t>
      </w:r>
      <w:r w:rsidR="00B6254F" w:rsidRPr="00CB4727">
        <w:t xml:space="preserve"> et </w:t>
      </w:r>
      <w:r w:rsidR="00657767" w:rsidRPr="00CB4727">
        <w:t>begrep</w:t>
      </w:r>
    </w:p>
    <w:p w14:paraId="616125C8" w14:textId="34B5DD62" w:rsidR="00B6254F" w:rsidRPr="00CB4727" w:rsidRDefault="00F1251B" w:rsidP="00B6254F">
      <w:pPr>
        <w:pStyle w:val="Listeavsnitt"/>
        <w:numPr>
          <w:ilvl w:val="0"/>
          <w:numId w:val="3"/>
        </w:numPr>
      </w:pPr>
      <w:r w:rsidRPr="00CB4727">
        <w:t>h</w:t>
      </w:r>
      <w:r w:rsidR="00B6254F" w:rsidRPr="00CB4727">
        <w:t>ov</w:t>
      </w:r>
      <w:r w:rsidR="00657767" w:rsidRPr="00CB4727">
        <w:t>e</w:t>
      </w:r>
      <w:r w:rsidR="00B6254F" w:rsidRPr="00CB4727">
        <w:t>dsynet i teksten/tekst</w:t>
      </w:r>
      <w:r w:rsidR="00657767" w:rsidRPr="00CB4727">
        <w:t>e</w:t>
      </w:r>
      <w:r w:rsidR="00B6254F" w:rsidRPr="00CB4727">
        <w:t>ne</w:t>
      </w:r>
    </w:p>
    <w:p w14:paraId="0B4A84A3" w14:textId="13F50FE6" w:rsidR="00B6254F" w:rsidRPr="00CB4727" w:rsidRDefault="00F1251B" w:rsidP="00B6254F">
      <w:pPr>
        <w:pStyle w:val="Listeavsnitt"/>
        <w:numPr>
          <w:ilvl w:val="0"/>
          <w:numId w:val="3"/>
        </w:numPr>
      </w:pPr>
      <w:r w:rsidRPr="00CB4727">
        <w:t>d</w:t>
      </w:r>
      <w:r w:rsidR="00B6254F" w:rsidRPr="00CB4727">
        <w:t xml:space="preserve">røfting av emne 1, 2, 3 </w:t>
      </w:r>
      <w:r w:rsidRPr="00CB4727">
        <w:t>og så vid</w:t>
      </w:r>
      <w:r w:rsidR="00657767" w:rsidRPr="00CB4727">
        <w:t>e</w:t>
      </w:r>
      <w:r w:rsidRPr="00CB4727">
        <w:t>re</w:t>
      </w:r>
      <w:r w:rsidR="00B6254F" w:rsidRPr="00CB4727">
        <w:t xml:space="preserve"> </w:t>
      </w:r>
    </w:p>
    <w:p w14:paraId="51EE6463" w14:textId="77777777" w:rsidR="00F1251B" w:rsidRPr="00CB4727" w:rsidRDefault="00F1251B" w:rsidP="00F1251B">
      <w:pPr>
        <w:pStyle w:val="Listeavsnitt"/>
      </w:pPr>
    </w:p>
    <w:p w14:paraId="667B46AA" w14:textId="5BC45F1A" w:rsidR="00B6254F" w:rsidRPr="00CB4727" w:rsidRDefault="00B6254F" w:rsidP="00B6254F">
      <w:pPr>
        <w:rPr>
          <w:b/>
          <w:bCs/>
        </w:rPr>
      </w:pPr>
      <w:r w:rsidRPr="00CB4727">
        <w:rPr>
          <w:b/>
          <w:bCs/>
        </w:rPr>
        <w:t>Avslutning</w:t>
      </w:r>
      <w:r w:rsidR="00657767" w:rsidRPr="00CB4727">
        <w:rPr>
          <w:b/>
          <w:bCs/>
        </w:rPr>
        <w:t>en</w:t>
      </w:r>
      <w:r w:rsidRPr="00CB4727">
        <w:rPr>
          <w:b/>
          <w:bCs/>
        </w:rPr>
        <w:t xml:space="preserve"> </w:t>
      </w:r>
      <w:r w:rsidRPr="00CB4727">
        <w:rPr>
          <w:b/>
          <w:bCs/>
          <w:i/>
          <w:iCs/>
        </w:rPr>
        <w:t>kan</w:t>
      </w:r>
      <w:r w:rsidRPr="00CB4727">
        <w:rPr>
          <w:b/>
          <w:bCs/>
        </w:rPr>
        <w:t xml:space="preserve"> inneh</w:t>
      </w:r>
      <w:r w:rsidR="00657767" w:rsidRPr="00CB4727">
        <w:rPr>
          <w:b/>
          <w:bCs/>
        </w:rPr>
        <w:t>o</w:t>
      </w:r>
      <w:r w:rsidRPr="00CB4727">
        <w:rPr>
          <w:b/>
          <w:bCs/>
        </w:rPr>
        <w:t>lde</w:t>
      </w:r>
    </w:p>
    <w:p w14:paraId="6F0BC630" w14:textId="46CD3AD6" w:rsidR="00B6254F" w:rsidRPr="00CB4727" w:rsidRDefault="00657767" w:rsidP="00B6254F">
      <w:pPr>
        <w:pStyle w:val="Listeavsnitt"/>
        <w:numPr>
          <w:ilvl w:val="0"/>
          <w:numId w:val="4"/>
        </w:numPr>
      </w:pPr>
      <w:r w:rsidRPr="00CB4727">
        <w:t>k</w:t>
      </w:r>
      <w:r w:rsidR="00B6254F" w:rsidRPr="00CB4727">
        <w:t>ort oppsummering</w:t>
      </w:r>
    </w:p>
    <w:p w14:paraId="74295922" w14:textId="0525DBFF" w:rsidR="00B6254F" w:rsidRPr="00CB4727" w:rsidRDefault="00657767" w:rsidP="00B6254F">
      <w:pPr>
        <w:pStyle w:val="Listeavsnitt"/>
        <w:numPr>
          <w:ilvl w:val="0"/>
          <w:numId w:val="4"/>
        </w:numPr>
      </w:pPr>
      <w:r w:rsidRPr="00CB4727">
        <w:t>k</w:t>
      </w:r>
      <w:r w:rsidR="00B6254F" w:rsidRPr="00CB4727">
        <w:t xml:space="preserve">onklusjon </w:t>
      </w:r>
    </w:p>
    <w:p w14:paraId="420BBD14" w14:textId="6D63A2D3" w:rsidR="00B6254F" w:rsidRPr="00CB4727" w:rsidRDefault="00657767" w:rsidP="00B6254F">
      <w:pPr>
        <w:pStyle w:val="Listeavsnitt"/>
        <w:numPr>
          <w:ilvl w:val="0"/>
          <w:numId w:val="4"/>
        </w:numPr>
      </w:pPr>
      <w:r w:rsidRPr="00CB4727">
        <w:t>a</w:t>
      </w:r>
      <w:r w:rsidR="00B6254F" w:rsidRPr="00CB4727">
        <w:t xml:space="preserve">vrunding </w:t>
      </w:r>
    </w:p>
    <w:p w14:paraId="48BA5844" w14:textId="418DFDA9" w:rsidR="00B6254F" w:rsidRPr="00CB4727" w:rsidRDefault="00B6254F"/>
    <w:p w14:paraId="7F49121C" w14:textId="130B0FE4" w:rsidR="00F1251B" w:rsidRPr="00CB4727" w:rsidRDefault="00F1251B">
      <w:pPr>
        <w:rPr>
          <w:b/>
          <w:bCs/>
        </w:rPr>
      </w:pPr>
      <w:r w:rsidRPr="00CB4727">
        <w:rPr>
          <w:b/>
          <w:bCs/>
        </w:rPr>
        <w:t>K</w:t>
      </w:r>
      <w:r w:rsidR="00657767" w:rsidRPr="00CB4727">
        <w:rPr>
          <w:b/>
          <w:bCs/>
        </w:rPr>
        <w:t>i</w:t>
      </w:r>
      <w:r w:rsidRPr="00CB4727">
        <w:rPr>
          <w:b/>
          <w:bCs/>
        </w:rPr>
        <w:t>ldeliste</w:t>
      </w:r>
    </w:p>
    <w:p w14:paraId="3837A5ED" w14:textId="205CFD75" w:rsidR="00F1251B" w:rsidRPr="00CB4727" w:rsidRDefault="00657767" w:rsidP="00F1251B">
      <w:pPr>
        <w:pStyle w:val="Listeavsnitt"/>
        <w:numPr>
          <w:ilvl w:val="0"/>
          <w:numId w:val="9"/>
        </w:numPr>
      </w:pPr>
      <w:r w:rsidRPr="00CB4727">
        <w:t>Se</w:t>
      </w:r>
      <w:r w:rsidR="00F1251B" w:rsidRPr="00CB4727">
        <w:t xml:space="preserve"> </w:t>
      </w:r>
      <w:r w:rsidR="00F1251B" w:rsidRPr="00CB4727">
        <w:rPr>
          <w:color w:val="FF0000"/>
        </w:rPr>
        <w:t xml:space="preserve">side 26 </w:t>
      </w:r>
      <w:r w:rsidR="00F1251B" w:rsidRPr="00CB4727">
        <w:t>for korrekt k</w:t>
      </w:r>
      <w:r w:rsidRPr="00CB4727">
        <w:t>i</w:t>
      </w:r>
      <w:r w:rsidR="00F1251B" w:rsidRPr="00CB4727">
        <w:t>ldeføring.</w:t>
      </w:r>
    </w:p>
    <w:p w14:paraId="32B9C4C8" w14:textId="77777777" w:rsidR="00F1251B" w:rsidRPr="00CB4727" w:rsidRDefault="00F1251B"/>
    <w:p w14:paraId="13FF2CCE" w14:textId="395A634C" w:rsidR="00B6254F" w:rsidRDefault="00B6254F"/>
    <w:p w14:paraId="5BA0320D" w14:textId="77777777" w:rsidR="003F005B" w:rsidRPr="00CB4727" w:rsidRDefault="003F005B"/>
    <w:p w14:paraId="5F9060A7" w14:textId="227D065D" w:rsidR="00B6254F" w:rsidRPr="00CB4727" w:rsidRDefault="00B6254F">
      <w:pPr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t xml:space="preserve">Drøftingsskjema </w:t>
      </w:r>
    </w:p>
    <w:p w14:paraId="3169F0E2" w14:textId="77777777" w:rsidR="00917442" w:rsidRPr="00CB4727" w:rsidRDefault="00917442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4"/>
        <w:gridCol w:w="3850"/>
        <w:gridCol w:w="3538"/>
      </w:tblGrid>
      <w:tr w:rsidR="00917442" w:rsidRPr="00CB4727" w14:paraId="58AE67C8" w14:textId="77777777" w:rsidTr="00F1251B">
        <w:trPr>
          <w:trHeight w:val="545"/>
        </w:trPr>
        <w:tc>
          <w:tcPr>
            <w:tcW w:w="1674" w:type="dxa"/>
            <w:vMerge w:val="restart"/>
            <w:shd w:val="clear" w:color="auto" w:fill="CDBBC4"/>
          </w:tcPr>
          <w:p w14:paraId="4355F7DA" w14:textId="77777777" w:rsidR="00917442" w:rsidRPr="00CB4727" w:rsidRDefault="00917442" w:rsidP="003F13F4">
            <w:pPr>
              <w:jc w:val="center"/>
              <w:rPr>
                <w:b/>
                <w:bCs/>
              </w:rPr>
            </w:pPr>
            <w:r w:rsidRPr="00CB4727">
              <w:rPr>
                <w:b/>
                <w:bCs/>
              </w:rPr>
              <w:t xml:space="preserve">Emne </w:t>
            </w:r>
          </w:p>
        </w:tc>
        <w:tc>
          <w:tcPr>
            <w:tcW w:w="7388" w:type="dxa"/>
            <w:gridSpan w:val="2"/>
            <w:shd w:val="clear" w:color="auto" w:fill="CDBBC4"/>
          </w:tcPr>
          <w:p w14:paraId="54122F53" w14:textId="77777777" w:rsidR="00917442" w:rsidRPr="00CB4727" w:rsidRDefault="00917442" w:rsidP="003F13F4">
            <w:pPr>
              <w:jc w:val="center"/>
              <w:rPr>
                <w:b/>
                <w:bCs/>
              </w:rPr>
            </w:pPr>
            <w:r w:rsidRPr="00CB4727">
              <w:rPr>
                <w:b/>
                <w:bCs/>
              </w:rPr>
              <w:t>Drøfting</w:t>
            </w:r>
          </w:p>
        </w:tc>
      </w:tr>
      <w:tr w:rsidR="00917442" w:rsidRPr="00CB4727" w14:paraId="1CBBB300" w14:textId="77777777" w:rsidTr="00F1251B">
        <w:trPr>
          <w:trHeight w:val="1290"/>
        </w:trPr>
        <w:tc>
          <w:tcPr>
            <w:tcW w:w="1674" w:type="dxa"/>
            <w:vMerge/>
            <w:shd w:val="clear" w:color="auto" w:fill="CDBBC4"/>
          </w:tcPr>
          <w:p w14:paraId="35D03B53" w14:textId="77777777" w:rsidR="00917442" w:rsidRPr="00CB4727" w:rsidRDefault="00917442" w:rsidP="003F13F4"/>
        </w:tc>
        <w:tc>
          <w:tcPr>
            <w:tcW w:w="3850" w:type="dxa"/>
            <w:shd w:val="clear" w:color="auto" w:fill="E1D7DC"/>
          </w:tcPr>
          <w:p w14:paraId="1080A690" w14:textId="77777777" w:rsidR="00917442" w:rsidRPr="00CB4727" w:rsidRDefault="00917442" w:rsidP="003F13F4"/>
          <w:p w14:paraId="328299C3" w14:textId="77777777" w:rsidR="00917442" w:rsidRPr="00CB4727" w:rsidRDefault="0091744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 xml:space="preserve">For </w:t>
            </w:r>
          </w:p>
          <w:p w14:paraId="57519133" w14:textId="7D1D3F6F" w:rsidR="00917442" w:rsidRPr="00CB4727" w:rsidRDefault="00271B76" w:rsidP="003F13F4">
            <w:r w:rsidRPr="00CB4727">
              <w:t>f</w:t>
            </w:r>
            <w:r w:rsidR="00917442" w:rsidRPr="00CB4727">
              <w:t>ordel</w:t>
            </w:r>
            <w:r w:rsidR="00657767" w:rsidRPr="00CB4727">
              <w:t>e</w:t>
            </w:r>
            <w:r w:rsidR="00917442" w:rsidRPr="00CB4727">
              <w:t>r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>positive sider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 xml:space="preserve">gevinst </w:t>
            </w:r>
            <w:r w:rsidRPr="00CB4727">
              <w:t xml:space="preserve">/ </w:t>
            </w:r>
            <w:r w:rsidR="00657767" w:rsidRPr="00CB4727">
              <w:t>mulighet</w:t>
            </w:r>
            <w:r w:rsidR="00917442" w:rsidRPr="00CB4727">
              <w:t xml:space="preserve"> </w:t>
            </w:r>
          </w:p>
        </w:tc>
        <w:tc>
          <w:tcPr>
            <w:tcW w:w="3538" w:type="dxa"/>
            <w:shd w:val="clear" w:color="auto" w:fill="E1D7DC"/>
          </w:tcPr>
          <w:p w14:paraId="6F3C36AE" w14:textId="77777777" w:rsidR="00917442" w:rsidRPr="00CB4727" w:rsidRDefault="00917442" w:rsidP="003F13F4"/>
          <w:p w14:paraId="740A934A" w14:textId="77777777" w:rsidR="00917442" w:rsidRPr="00CB4727" w:rsidRDefault="0091744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 xml:space="preserve">Mot </w:t>
            </w:r>
          </w:p>
          <w:p w14:paraId="54C1753E" w14:textId="4A51B8DC" w:rsidR="00917442" w:rsidRPr="00CB4727" w:rsidRDefault="00271B76" w:rsidP="003F13F4">
            <w:r w:rsidRPr="00CB4727">
              <w:t>u</w:t>
            </w:r>
            <w:r w:rsidR="00917442" w:rsidRPr="00CB4727">
              <w:t>lempe</w:t>
            </w:r>
            <w:r w:rsidR="00F1251B" w:rsidRPr="00CB4727">
              <w:t>r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>problem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>utfordring</w:t>
            </w:r>
            <w:r w:rsidR="00F1251B" w:rsidRPr="00CB4727">
              <w:t xml:space="preserve"> </w:t>
            </w:r>
            <w:r w:rsidR="00917442" w:rsidRPr="00CB4727">
              <w:t>/ negative sider</w:t>
            </w:r>
          </w:p>
        </w:tc>
      </w:tr>
      <w:tr w:rsidR="00917442" w:rsidRPr="00CB4727" w14:paraId="3F6DE926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67CEDAEB" w14:textId="77777777" w:rsidR="00917442" w:rsidRPr="00CB4727" w:rsidRDefault="00917442" w:rsidP="003F13F4">
            <w:r w:rsidRPr="00CB4727">
              <w:t>Emne 1</w:t>
            </w:r>
          </w:p>
          <w:p w14:paraId="05B153FF" w14:textId="5C71683D" w:rsidR="00917442" w:rsidRPr="00CB4727" w:rsidRDefault="00917442" w:rsidP="003F13F4"/>
        </w:tc>
        <w:tc>
          <w:tcPr>
            <w:tcW w:w="3850" w:type="dxa"/>
            <w:shd w:val="clear" w:color="auto" w:fill="E1D7DC"/>
          </w:tcPr>
          <w:p w14:paraId="7EF02351" w14:textId="5A393054" w:rsidR="00917442" w:rsidRPr="00CB4727" w:rsidRDefault="00917442" w:rsidP="003F13F4"/>
        </w:tc>
        <w:tc>
          <w:tcPr>
            <w:tcW w:w="3538" w:type="dxa"/>
            <w:shd w:val="clear" w:color="auto" w:fill="E1D7DC"/>
          </w:tcPr>
          <w:p w14:paraId="5D87D7C8" w14:textId="739C9CD3" w:rsidR="00917442" w:rsidRPr="00CB4727" w:rsidRDefault="00917442" w:rsidP="003F13F4"/>
        </w:tc>
      </w:tr>
      <w:tr w:rsidR="00917442" w:rsidRPr="00CB4727" w14:paraId="54609AEF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76963A4E" w14:textId="77777777" w:rsidR="00917442" w:rsidRPr="00CB4727" w:rsidRDefault="00917442" w:rsidP="003F13F4">
            <w:r w:rsidRPr="00CB4727">
              <w:t>Emne 2</w:t>
            </w:r>
          </w:p>
          <w:p w14:paraId="7C47CAED" w14:textId="05B8D3F1" w:rsidR="00917442" w:rsidRPr="00CB4727" w:rsidRDefault="00917442" w:rsidP="003F13F4"/>
        </w:tc>
        <w:tc>
          <w:tcPr>
            <w:tcW w:w="3850" w:type="dxa"/>
            <w:shd w:val="clear" w:color="auto" w:fill="E1D7DC"/>
          </w:tcPr>
          <w:p w14:paraId="7A9360EC" w14:textId="5EFFF316" w:rsidR="00917442" w:rsidRPr="00CB4727" w:rsidRDefault="00917442" w:rsidP="003F13F4"/>
        </w:tc>
        <w:tc>
          <w:tcPr>
            <w:tcW w:w="3538" w:type="dxa"/>
            <w:shd w:val="clear" w:color="auto" w:fill="E1D7DC"/>
          </w:tcPr>
          <w:p w14:paraId="02FA38C5" w14:textId="77777777" w:rsidR="00917442" w:rsidRPr="00CB4727" w:rsidRDefault="00917442" w:rsidP="003F13F4"/>
        </w:tc>
      </w:tr>
      <w:tr w:rsidR="00917442" w:rsidRPr="00CB4727" w14:paraId="2F3E7D32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1924939A" w14:textId="77777777" w:rsidR="00917442" w:rsidRPr="00CB4727" w:rsidRDefault="00917442" w:rsidP="003F13F4">
            <w:r w:rsidRPr="00CB4727">
              <w:t>Emne 3</w:t>
            </w:r>
          </w:p>
          <w:p w14:paraId="2B3F3E15" w14:textId="1EA7679F" w:rsidR="00917442" w:rsidRPr="00CB4727" w:rsidRDefault="00917442" w:rsidP="003F13F4"/>
        </w:tc>
        <w:tc>
          <w:tcPr>
            <w:tcW w:w="3850" w:type="dxa"/>
            <w:shd w:val="clear" w:color="auto" w:fill="E1D7DC"/>
          </w:tcPr>
          <w:p w14:paraId="67667CFD" w14:textId="31074BFD" w:rsidR="00917442" w:rsidRPr="00CB4727" w:rsidRDefault="00917442" w:rsidP="003F13F4"/>
        </w:tc>
        <w:tc>
          <w:tcPr>
            <w:tcW w:w="3538" w:type="dxa"/>
            <w:shd w:val="clear" w:color="auto" w:fill="E1D7DC"/>
          </w:tcPr>
          <w:p w14:paraId="64C33112" w14:textId="1C1D7467" w:rsidR="00917442" w:rsidRPr="00CB4727" w:rsidRDefault="00917442" w:rsidP="003F13F4"/>
        </w:tc>
      </w:tr>
      <w:tr w:rsidR="00917442" w:rsidRPr="00CB4727" w14:paraId="1D23706C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0B55B219" w14:textId="77CE40D1" w:rsidR="00917442" w:rsidRPr="00CB4727" w:rsidRDefault="00917442" w:rsidP="003F13F4">
            <w:r w:rsidRPr="00CB4727">
              <w:t>Emne 4</w:t>
            </w:r>
          </w:p>
        </w:tc>
        <w:tc>
          <w:tcPr>
            <w:tcW w:w="3850" w:type="dxa"/>
            <w:shd w:val="clear" w:color="auto" w:fill="E1D7DC"/>
          </w:tcPr>
          <w:p w14:paraId="719E0EC5" w14:textId="7FFB0811" w:rsidR="00917442" w:rsidRPr="00CB4727" w:rsidRDefault="00917442" w:rsidP="003F13F4"/>
        </w:tc>
        <w:tc>
          <w:tcPr>
            <w:tcW w:w="3538" w:type="dxa"/>
            <w:shd w:val="clear" w:color="auto" w:fill="E1D7DC"/>
          </w:tcPr>
          <w:p w14:paraId="57A9836A" w14:textId="77777777" w:rsidR="00917442" w:rsidRPr="00CB4727" w:rsidRDefault="00917442" w:rsidP="003F13F4"/>
        </w:tc>
      </w:tr>
    </w:tbl>
    <w:p w14:paraId="5BB42957" w14:textId="77777777" w:rsidR="00B6254F" w:rsidRPr="00CB4727" w:rsidRDefault="00B6254F"/>
    <w:p w14:paraId="2D3A3721" w14:textId="77777777" w:rsidR="005445EA" w:rsidRPr="00CB4727" w:rsidRDefault="005445EA">
      <w:pPr>
        <w:spacing w:after="160" w:line="259" w:lineRule="auto"/>
      </w:pPr>
    </w:p>
    <w:p w14:paraId="644A4604" w14:textId="77777777" w:rsidR="00807CAD" w:rsidRPr="00CB4727" w:rsidRDefault="00807CAD" w:rsidP="00807CAD">
      <w:pPr>
        <w:spacing w:after="160" w:line="259" w:lineRule="auto"/>
      </w:pPr>
    </w:p>
    <w:p w14:paraId="3F668D4D" w14:textId="77777777" w:rsidR="00807CAD" w:rsidRPr="00CB4727" w:rsidRDefault="00807CAD" w:rsidP="00807CAD">
      <w:pPr>
        <w:spacing w:after="160" w:line="259" w:lineRule="auto"/>
      </w:pPr>
    </w:p>
    <w:p w14:paraId="7BDD122B" w14:textId="39310FFB" w:rsidR="00807CAD" w:rsidRPr="00CB4727" w:rsidRDefault="00807CAD" w:rsidP="00807CAD">
      <w:pPr>
        <w:spacing w:after="160" w:line="259" w:lineRule="auto"/>
      </w:pPr>
      <w:r w:rsidRPr="00CB4727">
        <w:t>Tekst</w:t>
      </w:r>
      <w:r w:rsidR="001601D6" w:rsidRPr="00CB4727">
        <w:t>e</w:t>
      </w:r>
      <w:r w:rsidRPr="00CB4727">
        <w:t>ne/emnet som blir drøft</w:t>
      </w:r>
      <w:r w:rsidR="001601D6" w:rsidRPr="00CB4727">
        <w:t>et</w:t>
      </w:r>
      <w:r w:rsidRPr="00CB4727">
        <w:t>, finn</w:t>
      </w:r>
      <w:r w:rsidR="001601D6" w:rsidRPr="00CB4727">
        <w:t>er</w:t>
      </w:r>
      <w:r w:rsidRPr="00CB4727">
        <w:t xml:space="preserve"> du på </w:t>
      </w:r>
      <w:r w:rsidRPr="00CB4727">
        <w:rPr>
          <w:color w:val="FF0000"/>
        </w:rPr>
        <w:t>side 141</w:t>
      </w:r>
      <w:r w:rsidR="00BF3DFC" w:rsidRPr="00CB4727">
        <w:rPr>
          <w:color w:val="FF0000"/>
        </w:rPr>
        <w:t>–</w:t>
      </w:r>
      <w:r w:rsidRPr="00CB4727">
        <w:rPr>
          <w:color w:val="FF0000"/>
        </w:rPr>
        <w:t xml:space="preserve">143 </w:t>
      </w:r>
      <w:r w:rsidRPr="00CB4727">
        <w:t xml:space="preserve">i </w:t>
      </w:r>
      <w:r w:rsidRPr="00CB4727">
        <w:rPr>
          <w:i/>
          <w:iCs/>
        </w:rPr>
        <w:t>Intertekst vg3</w:t>
      </w:r>
      <w:r w:rsidR="00BF3DFC" w:rsidRPr="00CB4727">
        <w:t>.</w:t>
      </w:r>
    </w:p>
    <w:p w14:paraId="42016D1D" w14:textId="77777777" w:rsidR="00807CAD" w:rsidRPr="00CB4727" w:rsidRDefault="00807CAD" w:rsidP="00807CAD">
      <w:pPr>
        <w:spacing w:after="160" w:line="259" w:lineRule="auto"/>
        <w:rPr>
          <w:b/>
          <w:bCs/>
          <w:sz w:val="36"/>
          <w:szCs w:val="36"/>
        </w:rPr>
      </w:pPr>
    </w:p>
    <w:p w14:paraId="10F6F8B3" w14:textId="6F083C62" w:rsidR="00807CAD" w:rsidRPr="00CB4727" w:rsidRDefault="00807CAD" w:rsidP="00807CAD">
      <w:pPr>
        <w:spacing w:after="160" w:line="259" w:lineRule="auto"/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t>Disposisjon – v</w:t>
      </w:r>
      <w:r w:rsidR="001601D6" w:rsidRPr="00CB4727">
        <w:rPr>
          <w:b/>
          <w:bCs/>
          <w:sz w:val="36"/>
          <w:szCs w:val="36"/>
        </w:rPr>
        <w:t>i</w:t>
      </w:r>
      <w:r w:rsidRPr="00CB4727">
        <w:rPr>
          <w:b/>
          <w:bCs/>
          <w:sz w:val="36"/>
          <w:szCs w:val="36"/>
        </w:rPr>
        <w:t>rkel</w:t>
      </w:r>
      <w:r w:rsidR="001601D6" w:rsidRPr="00CB4727">
        <w:rPr>
          <w:b/>
          <w:bCs/>
          <w:sz w:val="36"/>
          <w:szCs w:val="36"/>
        </w:rPr>
        <w:t>i</w:t>
      </w:r>
      <w:r w:rsidRPr="00CB4727">
        <w:rPr>
          <w:b/>
          <w:bCs/>
          <w:sz w:val="36"/>
          <w:szCs w:val="36"/>
        </w:rPr>
        <w:t xml:space="preserve">ghetslitteratur </w:t>
      </w:r>
    </w:p>
    <w:p w14:paraId="69D16F07" w14:textId="4BC3D377" w:rsidR="00807CAD" w:rsidRPr="00CB4727" w:rsidRDefault="00807CAD">
      <w:pPr>
        <w:spacing w:after="160" w:line="259" w:lineRule="auto"/>
        <w:rPr>
          <w:b/>
          <w:bCs/>
        </w:rPr>
      </w:pPr>
    </w:p>
    <w:p w14:paraId="32946595" w14:textId="77777777" w:rsidR="00807CAD" w:rsidRPr="00CB4727" w:rsidRDefault="00807CAD">
      <w:pPr>
        <w:spacing w:after="160" w:line="259" w:lineRule="auto"/>
        <w:rPr>
          <w:b/>
          <w:bCs/>
        </w:rPr>
      </w:pPr>
    </w:p>
    <w:p w14:paraId="05CBC979" w14:textId="51656020" w:rsidR="00807CAD" w:rsidRPr="00CB4727" w:rsidRDefault="00807CAD">
      <w:pPr>
        <w:spacing w:after="160" w:line="259" w:lineRule="auto"/>
        <w:rPr>
          <w:b/>
          <w:bCs/>
          <w:sz w:val="28"/>
          <w:szCs w:val="28"/>
        </w:rPr>
      </w:pPr>
      <w:r w:rsidRPr="00CB4727">
        <w:rPr>
          <w:b/>
          <w:bCs/>
          <w:sz w:val="28"/>
          <w:szCs w:val="28"/>
        </w:rPr>
        <w:t>Overskrift</w:t>
      </w:r>
    </w:p>
    <w:p w14:paraId="654D589D" w14:textId="77777777" w:rsidR="00807CAD" w:rsidRPr="00CB4727" w:rsidRDefault="00807CAD">
      <w:pPr>
        <w:spacing w:after="160" w:line="259" w:lineRule="auto"/>
        <w:rPr>
          <w:b/>
          <w:bCs/>
        </w:rPr>
      </w:pPr>
    </w:p>
    <w:p w14:paraId="4DCE0B21" w14:textId="2EE2948C" w:rsidR="005445EA" w:rsidRPr="00CB4727" w:rsidRDefault="001601D6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>Innledning</w:t>
      </w:r>
    </w:p>
    <w:p w14:paraId="3F351A29" w14:textId="5BB38A5C" w:rsidR="005445EA" w:rsidRPr="00CB4727" w:rsidRDefault="00807CAD" w:rsidP="005445EA">
      <w:pPr>
        <w:pStyle w:val="Listeavsnitt"/>
        <w:numPr>
          <w:ilvl w:val="0"/>
          <w:numId w:val="5"/>
        </w:numPr>
        <w:spacing w:after="160" w:line="259" w:lineRule="auto"/>
      </w:pPr>
      <w:r w:rsidRPr="00CB4727">
        <w:t>i</w:t>
      </w:r>
      <w:r w:rsidR="005445EA" w:rsidRPr="00CB4727">
        <w:t xml:space="preserve">ntrodusere </w:t>
      </w:r>
      <w:r w:rsidR="001601D6" w:rsidRPr="00CB4727">
        <w:t>begrepet</w:t>
      </w:r>
      <w:r w:rsidR="005445EA" w:rsidRPr="00CB4727">
        <w:t xml:space="preserve"> v</w:t>
      </w:r>
      <w:r w:rsidR="001601D6" w:rsidRPr="00CB4727">
        <w:t>i</w:t>
      </w:r>
      <w:r w:rsidR="005445EA" w:rsidRPr="00CB4727">
        <w:t>rkel</w:t>
      </w:r>
      <w:r w:rsidR="001601D6" w:rsidRPr="00CB4727">
        <w:t>i</w:t>
      </w:r>
      <w:r w:rsidR="005445EA" w:rsidRPr="00CB4727">
        <w:t>ghetslitteratur</w:t>
      </w:r>
    </w:p>
    <w:p w14:paraId="783C2EA6" w14:textId="11718203" w:rsidR="005445EA" w:rsidRPr="00CB4727" w:rsidRDefault="00807CAD" w:rsidP="005445EA">
      <w:pPr>
        <w:pStyle w:val="Listeavsnitt"/>
        <w:numPr>
          <w:ilvl w:val="0"/>
          <w:numId w:val="5"/>
        </w:numPr>
        <w:spacing w:after="160" w:line="259" w:lineRule="auto"/>
      </w:pPr>
      <w:r w:rsidRPr="00CB4727">
        <w:t>p</w:t>
      </w:r>
      <w:r w:rsidR="005445EA" w:rsidRPr="00CB4727">
        <w:t>resentere problemstilling</w:t>
      </w:r>
      <w:r w:rsidR="001601D6" w:rsidRPr="00CB4727">
        <w:t>en</w:t>
      </w:r>
    </w:p>
    <w:p w14:paraId="26264195" w14:textId="0F087321" w:rsidR="005445EA" w:rsidRPr="00CB4727" w:rsidRDefault="001601D6" w:rsidP="005445EA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>Hoveddel</w:t>
      </w:r>
    </w:p>
    <w:p w14:paraId="41996075" w14:textId="4A5671D0" w:rsidR="005445EA" w:rsidRPr="00CB4727" w:rsidRDefault="00807CAD" w:rsidP="005445EA">
      <w:pPr>
        <w:pStyle w:val="Listeavsnitt"/>
        <w:numPr>
          <w:ilvl w:val="0"/>
          <w:numId w:val="6"/>
        </w:numPr>
        <w:spacing w:after="160" w:line="259" w:lineRule="auto"/>
      </w:pPr>
      <w:r w:rsidRPr="00CB4727">
        <w:t>g</w:t>
      </w:r>
      <w:r w:rsidR="005445EA" w:rsidRPr="00CB4727">
        <w:t>j</w:t>
      </w:r>
      <w:r w:rsidR="00B437C9" w:rsidRPr="00CB4727">
        <w:t>ø</w:t>
      </w:r>
      <w:r w:rsidR="005445EA" w:rsidRPr="00CB4727">
        <w:t xml:space="preserve">re </w:t>
      </w:r>
      <w:r w:rsidR="00B437C9" w:rsidRPr="00CB4727">
        <w:t>rede</w:t>
      </w:r>
      <w:r w:rsidR="005445EA" w:rsidRPr="00CB4727">
        <w:t xml:space="preserve"> for </w:t>
      </w:r>
      <w:r w:rsidR="00B437C9" w:rsidRPr="00CB4727">
        <w:t>begrepet</w:t>
      </w:r>
      <w:r w:rsidR="005445EA" w:rsidRPr="00CB4727">
        <w:t xml:space="preserve"> </w:t>
      </w:r>
      <w:r w:rsidR="00B437C9" w:rsidRPr="00CB4727">
        <w:t>virkelighetslitteratur</w:t>
      </w:r>
    </w:p>
    <w:p w14:paraId="2A9F7327" w14:textId="55ABD5CF" w:rsidR="005445EA" w:rsidRPr="00CB4727" w:rsidRDefault="00807CAD" w:rsidP="005445EA">
      <w:pPr>
        <w:pStyle w:val="Listeavsnitt"/>
        <w:numPr>
          <w:ilvl w:val="1"/>
          <w:numId w:val="6"/>
        </w:numPr>
        <w:spacing w:after="160" w:line="259" w:lineRule="auto"/>
      </w:pPr>
      <w:r w:rsidRPr="00CB4727">
        <w:t>f</w:t>
      </w:r>
      <w:r w:rsidR="005445EA" w:rsidRPr="00CB4727">
        <w:t xml:space="preserve">orklare </w:t>
      </w:r>
      <w:r w:rsidR="00B437C9" w:rsidRPr="00CB4727">
        <w:t>begrepet</w:t>
      </w:r>
      <w:r w:rsidR="005445EA" w:rsidRPr="00CB4727">
        <w:t xml:space="preserve"> dobbeltkontrakt</w:t>
      </w:r>
    </w:p>
    <w:p w14:paraId="0CCC199C" w14:textId="2BACF597" w:rsidR="005445EA" w:rsidRPr="00CB4727" w:rsidRDefault="00807CAD" w:rsidP="005445EA">
      <w:pPr>
        <w:pStyle w:val="Listeavsnitt"/>
        <w:numPr>
          <w:ilvl w:val="1"/>
          <w:numId w:val="6"/>
        </w:numPr>
        <w:spacing w:after="160" w:line="259" w:lineRule="auto"/>
      </w:pPr>
      <w:r w:rsidRPr="00CB4727">
        <w:t>b</w:t>
      </w:r>
      <w:r w:rsidR="005445EA" w:rsidRPr="00CB4727">
        <w:t>ruke Knausgård og Hjort</w:t>
      </w:r>
      <w:r w:rsidR="00BF3DFC" w:rsidRPr="00CB4727">
        <w:t>h</w:t>
      </w:r>
      <w:r w:rsidR="005445EA" w:rsidRPr="00CB4727">
        <w:t xml:space="preserve"> som </w:t>
      </w:r>
      <w:r w:rsidR="00CB4727" w:rsidRPr="00CB4727">
        <w:t>eksempler</w:t>
      </w:r>
    </w:p>
    <w:p w14:paraId="302C9F48" w14:textId="11AF9A9D" w:rsidR="005445EA" w:rsidRPr="00CB4727" w:rsidRDefault="00807CAD" w:rsidP="005445EA">
      <w:pPr>
        <w:pStyle w:val="Listeavsnitt"/>
        <w:numPr>
          <w:ilvl w:val="0"/>
          <w:numId w:val="6"/>
        </w:numPr>
        <w:spacing w:after="160" w:line="259" w:lineRule="auto"/>
      </w:pPr>
      <w:r w:rsidRPr="00CB4727">
        <w:t>d</w:t>
      </w:r>
      <w:r w:rsidR="005445EA" w:rsidRPr="00CB4727">
        <w:t>røfting av utfordring</w:t>
      </w:r>
      <w:r w:rsidR="00B437C9" w:rsidRPr="00CB4727">
        <w:t>e</w:t>
      </w:r>
      <w:r w:rsidR="005445EA" w:rsidRPr="00CB4727">
        <w:t>r</w:t>
      </w:r>
      <w:r w:rsidR="00602EA2" w:rsidRPr="00CB4727">
        <w:t xml:space="preserve"> og </w:t>
      </w:r>
      <w:r w:rsidR="00B437C9" w:rsidRPr="00CB4727">
        <w:t>muligheter</w:t>
      </w:r>
      <w:r w:rsidR="00602EA2" w:rsidRPr="00CB4727">
        <w:t xml:space="preserve"> ved </w:t>
      </w:r>
      <w:r w:rsidR="00B437C9" w:rsidRPr="00CB4727">
        <w:t>virkelighetslitteratur</w:t>
      </w:r>
    </w:p>
    <w:p w14:paraId="159DD6CB" w14:textId="5AB75F6B" w:rsidR="00602EA2" w:rsidRPr="00CB4727" w:rsidRDefault="00807CAD" w:rsidP="00602EA2">
      <w:pPr>
        <w:pStyle w:val="Listeavsnitt"/>
        <w:numPr>
          <w:ilvl w:val="1"/>
          <w:numId w:val="6"/>
        </w:numPr>
        <w:spacing w:after="160" w:line="259" w:lineRule="auto"/>
      </w:pPr>
      <w:r w:rsidRPr="00CB4727">
        <w:t>u</w:t>
      </w:r>
      <w:r w:rsidR="00602EA2" w:rsidRPr="00CB4727">
        <w:t>tfordring: «of</w:t>
      </w:r>
      <w:r w:rsidR="00B437C9" w:rsidRPr="00CB4727">
        <w:t>rene</w:t>
      </w:r>
      <w:r w:rsidR="00D3758F">
        <w:t>s</w:t>
      </w:r>
      <w:r w:rsidR="00602EA2" w:rsidRPr="00CB4727">
        <w:t>» perspektiv</w:t>
      </w:r>
    </w:p>
    <w:p w14:paraId="5C93DF1F" w14:textId="2C8C686D" w:rsidR="00602EA2" w:rsidRPr="00CB4727" w:rsidRDefault="00B437C9" w:rsidP="00602EA2">
      <w:pPr>
        <w:pStyle w:val="Listeavsnitt"/>
        <w:numPr>
          <w:ilvl w:val="1"/>
          <w:numId w:val="6"/>
        </w:numPr>
        <w:spacing w:after="160" w:line="259" w:lineRule="auto"/>
      </w:pPr>
      <w:r w:rsidRPr="00CB4727">
        <w:t>mulighet</w:t>
      </w:r>
      <w:r w:rsidR="00602EA2" w:rsidRPr="00CB4727">
        <w:t xml:space="preserve"> 1: les</w:t>
      </w:r>
      <w:r w:rsidRPr="00CB4727">
        <w:t>e</w:t>
      </w:r>
      <w:r w:rsidR="00602EA2" w:rsidRPr="00CB4727">
        <w:t>rens perspektiv</w:t>
      </w:r>
    </w:p>
    <w:p w14:paraId="63E42E79" w14:textId="6799EC32" w:rsidR="00602EA2" w:rsidRPr="00CB4727" w:rsidRDefault="00B437C9" w:rsidP="00602EA2">
      <w:pPr>
        <w:pStyle w:val="Listeavsnitt"/>
        <w:numPr>
          <w:ilvl w:val="1"/>
          <w:numId w:val="6"/>
        </w:numPr>
        <w:spacing w:after="160" w:line="259" w:lineRule="auto"/>
      </w:pPr>
      <w:r w:rsidRPr="00CB4727">
        <w:t>mulighet</w:t>
      </w:r>
      <w:r w:rsidR="00602EA2" w:rsidRPr="00CB4727">
        <w:t xml:space="preserve"> 2: frihet til å ta opp vanskel</w:t>
      </w:r>
      <w:r w:rsidRPr="00CB4727">
        <w:t>i</w:t>
      </w:r>
      <w:r w:rsidR="00602EA2" w:rsidRPr="00CB4727">
        <w:t>ge tema</w:t>
      </w:r>
      <w:r w:rsidR="007712D1" w:rsidRPr="00CB4727">
        <w:t>er</w:t>
      </w:r>
      <w:r w:rsidR="00602EA2" w:rsidRPr="00CB4727">
        <w:t xml:space="preserve"> og bruke egne erfaring</w:t>
      </w:r>
      <w:r w:rsidRPr="00CB4727">
        <w:t>e</w:t>
      </w:r>
      <w:r w:rsidR="00602EA2" w:rsidRPr="00CB4727">
        <w:t>r</w:t>
      </w:r>
    </w:p>
    <w:p w14:paraId="2095CEFB" w14:textId="35EF143C" w:rsidR="00602EA2" w:rsidRPr="00CB4727" w:rsidRDefault="00807CAD" w:rsidP="00602EA2">
      <w:pPr>
        <w:pStyle w:val="Listeavsnitt"/>
        <w:numPr>
          <w:ilvl w:val="1"/>
          <w:numId w:val="6"/>
        </w:numPr>
        <w:spacing w:after="160" w:line="259" w:lineRule="auto"/>
      </w:pPr>
      <w:r w:rsidRPr="00CB4727">
        <w:t>d</w:t>
      </w:r>
      <w:r w:rsidR="00602EA2" w:rsidRPr="00CB4727">
        <w:t xml:space="preserve">røfting av </w:t>
      </w:r>
      <w:r w:rsidR="00B437C9" w:rsidRPr="00CB4727">
        <w:t>begrepet</w:t>
      </w:r>
      <w:r w:rsidR="00602EA2" w:rsidRPr="00CB4727">
        <w:t xml:space="preserve"> dobbeltkontrakt </w:t>
      </w:r>
    </w:p>
    <w:p w14:paraId="5A7F675C" w14:textId="2CF97622" w:rsidR="00602EA2" w:rsidRPr="00CB4727" w:rsidRDefault="00602EA2" w:rsidP="00602EA2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 xml:space="preserve">Avslutning </w:t>
      </w:r>
    </w:p>
    <w:p w14:paraId="685D39B9" w14:textId="77777777" w:rsidR="00B54A15" w:rsidRPr="00CB4727" w:rsidRDefault="00807CAD" w:rsidP="00602EA2">
      <w:pPr>
        <w:pStyle w:val="Listeavsnitt"/>
        <w:numPr>
          <w:ilvl w:val="0"/>
          <w:numId w:val="7"/>
        </w:numPr>
        <w:spacing w:after="160" w:line="259" w:lineRule="auto"/>
      </w:pPr>
      <w:r w:rsidRPr="00CB4727">
        <w:t>o</w:t>
      </w:r>
      <w:r w:rsidR="00602EA2" w:rsidRPr="00CB4727">
        <w:t>ppsummering av drøfting</w:t>
      </w:r>
    </w:p>
    <w:p w14:paraId="447F3C8B" w14:textId="77777777" w:rsidR="00B54A15" w:rsidRPr="00CB4727" w:rsidRDefault="00602EA2" w:rsidP="00602EA2">
      <w:pPr>
        <w:pStyle w:val="Listeavsnitt"/>
        <w:numPr>
          <w:ilvl w:val="0"/>
          <w:numId w:val="7"/>
        </w:numPr>
        <w:spacing w:after="160" w:line="259" w:lineRule="auto"/>
      </w:pPr>
      <w:r w:rsidRPr="00CB4727">
        <w:t>konklusjon</w:t>
      </w:r>
    </w:p>
    <w:p w14:paraId="7935B8E2" w14:textId="4D90BBBE" w:rsidR="00602EA2" w:rsidRPr="00CB4727" w:rsidRDefault="00602EA2" w:rsidP="00602EA2">
      <w:pPr>
        <w:pStyle w:val="Listeavsnitt"/>
        <w:numPr>
          <w:ilvl w:val="0"/>
          <w:numId w:val="7"/>
        </w:numPr>
        <w:spacing w:after="160" w:line="259" w:lineRule="auto"/>
      </w:pPr>
      <w:r w:rsidRPr="00CB4727">
        <w:t xml:space="preserve">avrunding </w:t>
      </w:r>
    </w:p>
    <w:p w14:paraId="57089454" w14:textId="55531F58" w:rsidR="00807CAD" w:rsidRPr="00CB4727" w:rsidRDefault="00807CAD" w:rsidP="00807CAD">
      <w:pPr>
        <w:spacing w:after="160" w:line="259" w:lineRule="auto"/>
      </w:pPr>
    </w:p>
    <w:p w14:paraId="70E652A6" w14:textId="7D904FDE" w:rsidR="00807CAD" w:rsidRPr="00CB4727" w:rsidRDefault="00807CAD" w:rsidP="00807CAD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>K</w:t>
      </w:r>
      <w:r w:rsidR="00B437C9" w:rsidRPr="00CB4727">
        <w:rPr>
          <w:b/>
          <w:bCs/>
        </w:rPr>
        <w:t>i</w:t>
      </w:r>
      <w:r w:rsidRPr="00CB4727">
        <w:rPr>
          <w:b/>
          <w:bCs/>
        </w:rPr>
        <w:t>ldeliste</w:t>
      </w:r>
    </w:p>
    <w:p w14:paraId="4558D5DB" w14:textId="31B21F4D" w:rsidR="00807CAD" w:rsidRPr="00CB4727" w:rsidRDefault="00B437C9" w:rsidP="00807CAD">
      <w:pPr>
        <w:pStyle w:val="Listeavsnitt"/>
        <w:numPr>
          <w:ilvl w:val="0"/>
          <w:numId w:val="9"/>
        </w:numPr>
      </w:pPr>
      <w:r w:rsidRPr="00CB4727">
        <w:t>Se</w:t>
      </w:r>
      <w:r w:rsidR="00807CAD" w:rsidRPr="00CB4727">
        <w:t xml:space="preserve"> </w:t>
      </w:r>
      <w:r w:rsidR="00807CAD" w:rsidRPr="00CB4727">
        <w:rPr>
          <w:color w:val="FF0000"/>
        </w:rPr>
        <w:t xml:space="preserve">side 26 </w:t>
      </w:r>
      <w:r w:rsidR="00807CAD" w:rsidRPr="00CB4727">
        <w:t>for korrekt k</w:t>
      </w:r>
      <w:r w:rsidRPr="00CB4727">
        <w:t>i</w:t>
      </w:r>
      <w:r w:rsidR="00807CAD" w:rsidRPr="00CB4727">
        <w:t>ldeføring.</w:t>
      </w:r>
    </w:p>
    <w:p w14:paraId="674B0DAF" w14:textId="77777777" w:rsidR="00807CAD" w:rsidRPr="00CB4727" w:rsidRDefault="00807CAD" w:rsidP="00807CAD">
      <w:pPr>
        <w:spacing w:after="160" w:line="259" w:lineRule="auto"/>
      </w:pPr>
    </w:p>
    <w:p w14:paraId="7440F1DF" w14:textId="77777777" w:rsidR="00807CAD" w:rsidRPr="00CB4727" w:rsidRDefault="00807CAD" w:rsidP="00807CAD">
      <w:pPr>
        <w:spacing w:after="160" w:line="259" w:lineRule="auto"/>
      </w:pPr>
    </w:p>
    <w:p w14:paraId="6C296521" w14:textId="77777777" w:rsidR="00807CAD" w:rsidRPr="00CB4727" w:rsidRDefault="00807CAD">
      <w:pPr>
        <w:spacing w:after="160" w:line="259" w:lineRule="auto"/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br w:type="page"/>
      </w:r>
    </w:p>
    <w:p w14:paraId="6C973A2C" w14:textId="77777777" w:rsidR="00807CAD" w:rsidRPr="00CB4727" w:rsidRDefault="00807CAD">
      <w:pPr>
        <w:spacing w:after="160" w:line="259" w:lineRule="auto"/>
        <w:rPr>
          <w:b/>
          <w:bCs/>
          <w:sz w:val="36"/>
          <w:szCs w:val="36"/>
        </w:rPr>
      </w:pPr>
    </w:p>
    <w:p w14:paraId="03741D43" w14:textId="77777777" w:rsidR="00807CAD" w:rsidRPr="00CB4727" w:rsidRDefault="00807CAD">
      <w:pPr>
        <w:spacing w:after="160" w:line="259" w:lineRule="auto"/>
        <w:rPr>
          <w:b/>
          <w:bCs/>
          <w:sz w:val="36"/>
          <w:szCs w:val="36"/>
        </w:rPr>
      </w:pPr>
    </w:p>
    <w:p w14:paraId="74BB2DF0" w14:textId="5940B816" w:rsidR="00807CAD" w:rsidRPr="00CB4727" w:rsidRDefault="00BF09ED">
      <w:pPr>
        <w:spacing w:after="160" w:line="259" w:lineRule="auto"/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t>Drøftingsskjema med eksempel</w:t>
      </w:r>
      <w:r w:rsidR="00807CAD" w:rsidRPr="00CB4727">
        <w:rPr>
          <w:b/>
          <w:bCs/>
          <w:sz w:val="36"/>
          <w:szCs w:val="36"/>
        </w:rPr>
        <w:t xml:space="preserve"> –</w:t>
      </w:r>
      <w:r w:rsidRPr="00CB4727">
        <w:rPr>
          <w:b/>
          <w:bCs/>
          <w:sz w:val="36"/>
          <w:szCs w:val="36"/>
        </w:rPr>
        <w:t xml:space="preserve"> </w:t>
      </w:r>
      <w:r w:rsidR="00CD27A5" w:rsidRPr="00CB4727">
        <w:rPr>
          <w:b/>
          <w:bCs/>
          <w:sz w:val="36"/>
          <w:szCs w:val="36"/>
        </w:rPr>
        <w:t>virkelighetslitteratur</w:t>
      </w:r>
    </w:p>
    <w:p w14:paraId="73F5E038" w14:textId="47D480FC" w:rsidR="005445EA" w:rsidRPr="00CB4727" w:rsidRDefault="00807CAD">
      <w:pPr>
        <w:spacing w:after="160" w:line="259" w:lineRule="auto"/>
      </w:pPr>
      <w:r w:rsidRPr="00CB4727">
        <w:t>T</w:t>
      </w:r>
      <w:r w:rsidR="00BF09ED" w:rsidRPr="00CB4727">
        <w:t>ekst</w:t>
      </w:r>
      <w:r w:rsidRPr="00CB4727">
        <w:t>en står på</w:t>
      </w:r>
      <w:r w:rsidR="00BF09ED" w:rsidRPr="00CB4727">
        <w:t xml:space="preserve"> </w:t>
      </w:r>
      <w:r w:rsidR="00BF09ED" w:rsidRPr="00CB4727">
        <w:rPr>
          <w:color w:val="FF0000"/>
        </w:rPr>
        <w:t>s</w:t>
      </w:r>
      <w:r w:rsidRPr="00CB4727">
        <w:rPr>
          <w:color w:val="FF0000"/>
        </w:rPr>
        <w:t>ide</w:t>
      </w:r>
      <w:r w:rsidR="00BF09ED" w:rsidRPr="00CB4727">
        <w:rPr>
          <w:color w:val="FF0000"/>
        </w:rPr>
        <w:t xml:space="preserve"> </w:t>
      </w:r>
      <w:r w:rsidR="00C20010" w:rsidRPr="00CB4727">
        <w:rPr>
          <w:color w:val="FF0000"/>
        </w:rPr>
        <w:t>143</w:t>
      </w:r>
      <w:r w:rsidR="00B54A15" w:rsidRPr="00CB4727">
        <w:rPr>
          <w:color w:val="FF0000"/>
        </w:rPr>
        <w:t>–</w:t>
      </w:r>
      <w:r w:rsidR="00C20010" w:rsidRPr="00CB4727">
        <w:rPr>
          <w:color w:val="FF0000"/>
        </w:rPr>
        <w:t xml:space="preserve">147 </w:t>
      </w:r>
      <w:r w:rsidR="00C20010" w:rsidRPr="00CB4727">
        <w:t xml:space="preserve">i </w:t>
      </w:r>
      <w:r w:rsidR="00C20010" w:rsidRPr="00CB4727">
        <w:rPr>
          <w:i/>
          <w:iCs/>
        </w:rPr>
        <w:t>Intertekst vg3</w:t>
      </w:r>
      <w:r w:rsidR="00CD27A5" w:rsidRPr="00CB4727">
        <w:rPr>
          <w:i/>
          <w:i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17"/>
        <w:gridCol w:w="3831"/>
        <w:gridCol w:w="3514"/>
      </w:tblGrid>
      <w:tr w:rsidR="00917442" w:rsidRPr="00CB4727" w14:paraId="3D1B3880" w14:textId="77777777" w:rsidTr="00436A44">
        <w:trPr>
          <w:trHeight w:val="755"/>
        </w:trPr>
        <w:tc>
          <w:tcPr>
            <w:tcW w:w="1674" w:type="dxa"/>
            <w:vMerge w:val="restart"/>
            <w:shd w:val="clear" w:color="auto" w:fill="CDBBC4"/>
          </w:tcPr>
          <w:p w14:paraId="09C49618" w14:textId="77777777" w:rsidR="00436A44" w:rsidRPr="00CB4727" w:rsidRDefault="00436A44" w:rsidP="00436A44">
            <w:pPr>
              <w:rPr>
                <w:b/>
                <w:bCs/>
              </w:rPr>
            </w:pPr>
          </w:p>
          <w:p w14:paraId="5A9B3591" w14:textId="32A1004F" w:rsidR="00917442" w:rsidRPr="00CB4727" w:rsidRDefault="00EB194F" w:rsidP="00EB194F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>Emne</w:t>
            </w:r>
          </w:p>
        </w:tc>
        <w:tc>
          <w:tcPr>
            <w:tcW w:w="7388" w:type="dxa"/>
            <w:gridSpan w:val="2"/>
            <w:shd w:val="clear" w:color="auto" w:fill="CDBBC4"/>
            <w:vAlign w:val="center"/>
          </w:tcPr>
          <w:p w14:paraId="4041F32F" w14:textId="2FA7FCD5" w:rsidR="00917442" w:rsidRPr="00CB4727" w:rsidRDefault="00917442" w:rsidP="00436A44">
            <w:pPr>
              <w:jc w:val="center"/>
              <w:rPr>
                <w:b/>
                <w:bCs/>
              </w:rPr>
            </w:pPr>
            <w:r w:rsidRPr="00CB4727">
              <w:rPr>
                <w:b/>
                <w:bCs/>
              </w:rPr>
              <w:t>Drøfting</w:t>
            </w:r>
          </w:p>
        </w:tc>
      </w:tr>
      <w:tr w:rsidR="00917442" w:rsidRPr="00CB4727" w14:paraId="2DFBA4BB" w14:textId="77777777" w:rsidTr="00DD1C62">
        <w:trPr>
          <w:trHeight w:val="1290"/>
        </w:trPr>
        <w:tc>
          <w:tcPr>
            <w:tcW w:w="1674" w:type="dxa"/>
            <w:vMerge/>
            <w:shd w:val="clear" w:color="auto" w:fill="CDBBC4"/>
          </w:tcPr>
          <w:p w14:paraId="62070830" w14:textId="77777777" w:rsidR="00917442" w:rsidRPr="00CB4727" w:rsidRDefault="00917442" w:rsidP="003F13F4"/>
        </w:tc>
        <w:tc>
          <w:tcPr>
            <w:tcW w:w="3850" w:type="dxa"/>
            <w:shd w:val="clear" w:color="auto" w:fill="E1D7DC"/>
          </w:tcPr>
          <w:p w14:paraId="6E6D67CB" w14:textId="77777777" w:rsidR="00917442" w:rsidRPr="00CB4727" w:rsidRDefault="00917442" w:rsidP="003F13F4">
            <w:pPr>
              <w:rPr>
                <w:b/>
                <w:bCs/>
              </w:rPr>
            </w:pPr>
          </w:p>
          <w:p w14:paraId="3E09372E" w14:textId="6C15667C" w:rsidR="00917442" w:rsidRPr="00CB4727" w:rsidRDefault="0091744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 xml:space="preserve">For </w:t>
            </w:r>
          </w:p>
          <w:p w14:paraId="1361473C" w14:textId="379146E2" w:rsidR="00917442" w:rsidRPr="00CB4727" w:rsidRDefault="00EB194F" w:rsidP="003F13F4">
            <w:r w:rsidRPr="00CB4727">
              <w:t>f</w:t>
            </w:r>
            <w:r w:rsidR="00917442" w:rsidRPr="00CB4727">
              <w:t>ordel</w:t>
            </w:r>
            <w:r w:rsidRPr="00CB4727">
              <w:t>e</w:t>
            </w:r>
            <w:r w:rsidR="00917442" w:rsidRPr="00CB4727">
              <w:t>r</w:t>
            </w:r>
            <w:r w:rsidR="00DD1C62" w:rsidRPr="00CB4727">
              <w:t xml:space="preserve"> </w:t>
            </w:r>
            <w:r w:rsidR="00917442" w:rsidRPr="00CB4727">
              <w:t>/ positive sider</w:t>
            </w:r>
            <w:r w:rsidR="00DD1C62" w:rsidRPr="00CB4727">
              <w:t xml:space="preserve"> </w:t>
            </w:r>
            <w:r w:rsidR="00917442" w:rsidRPr="00CB4727">
              <w:t xml:space="preserve">/ gevinst / </w:t>
            </w:r>
            <w:r w:rsidRPr="00CB4727">
              <w:t>mulighet</w:t>
            </w:r>
            <w:r w:rsidR="00917442" w:rsidRPr="00CB4727">
              <w:t xml:space="preserve"> </w:t>
            </w:r>
          </w:p>
        </w:tc>
        <w:tc>
          <w:tcPr>
            <w:tcW w:w="3538" w:type="dxa"/>
            <w:shd w:val="clear" w:color="auto" w:fill="E1D7DC"/>
          </w:tcPr>
          <w:p w14:paraId="654AA824" w14:textId="77777777" w:rsidR="00917442" w:rsidRPr="00CB4727" w:rsidRDefault="00917442" w:rsidP="003F13F4">
            <w:pPr>
              <w:rPr>
                <w:b/>
                <w:bCs/>
              </w:rPr>
            </w:pPr>
          </w:p>
          <w:p w14:paraId="25F1FCCB" w14:textId="035C8EC7" w:rsidR="00917442" w:rsidRPr="00CB4727" w:rsidRDefault="0091744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 xml:space="preserve">Mot </w:t>
            </w:r>
          </w:p>
          <w:p w14:paraId="69F83E99" w14:textId="4C397FC2" w:rsidR="00917442" w:rsidRPr="00CB4727" w:rsidRDefault="00EB194F" w:rsidP="003F13F4">
            <w:r w:rsidRPr="00CB4727">
              <w:t>u</w:t>
            </w:r>
            <w:r w:rsidR="00917442" w:rsidRPr="00CB4727">
              <w:t>lempe</w:t>
            </w:r>
            <w:r w:rsidR="00B54A15" w:rsidRPr="00CB4727">
              <w:t>r</w:t>
            </w:r>
            <w:r w:rsidR="00DD1C62" w:rsidRPr="00CB4727">
              <w:t xml:space="preserve"> </w:t>
            </w:r>
            <w:r w:rsidR="00917442" w:rsidRPr="00CB4727">
              <w:t>/</w:t>
            </w:r>
            <w:r w:rsidR="00DD1C62" w:rsidRPr="00CB4727">
              <w:t xml:space="preserve"> </w:t>
            </w:r>
            <w:r w:rsidR="00917442" w:rsidRPr="00CB4727">
              <w:t>problem</w:t>
            </w:r>
            <w:r w:rsidR="00DD1C62" w:rsidRPr="00CB4727">
              <w:t xml:space="preserve"> </w:t>
            </w:r>
            <w:r w:rsidR="00917442" w:rsidRPr="00CB4727">
              <w:t>/ utfordring / negative sider</w:t>
            </w:r>
          </w:p>
          <w:p w14:paraId="15F6893D" w14:textId="04632111" w:rsidR="00436A44" w:rsidRPr="00CB4727" w:rsidRDefault="00436A44" w:rsidP="003F13F4"/>
        </w:tc>
      </w:tr>
      <w:tr w:rsidR="00602EA2" w:rsidRPr="00CB4727" w14:paraId="710178AE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6000C65E" w14:textId="77777777" w:rsidR="00602EA2" w:rsidRPr="00CB4727" w:rsidRDefault="00602EA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>Emne 1</w:t>
            </w:r>
          </w:p>
          <w:p w14:paraId="0BF8B643" w14:textId="3E6519B7" w:rsidR="00602EA2" w:rsidRPr="00CB4727" w:rsidRDefault="00EB194F" w:rsidP="003F13F4">
            <w:r w:rsidRPr="00CB4727">
              <w:t>Ofrene</w:t>
            </w:r>
            <w:r w:rsidR="00CB4727" w:rsidRPr="00CB4727">
              <w:t>s</w:t>
            </w:r>
            <w:r w:rsidR="00602EA2" w:rsidRPr="00CB4727">
              <w:t xml:space="preserve">  perspektiv</w:t>
            </w:r>
          </w:p>
        </w:tc>
        <w:tc>
          <w:tcPr>
            <w:tcW w:w="3850" w:type="dxa"/>
            <w:shd w:val="clear" w:color="auto" w:fill="E1D7DC"/>
          </w:tcPr>
          <w:p w14:paraId="05433828" w14:textId="627677CD" w:rsidR="00602EA2" w:rsidRPr="00CB4727" w:rsidRDefault="00602EA2" w:rsidP="003F13F4">
            <w:r w:rsidRPr="00CB4727">
              <w:t xml:space="preserve">Folk flest vil ikke vite </w:t>
            </w:r>
            <w:r w:rsidR="00EB194F" w:rsidRPr="00CB4727">
              <w:t>hvem</w:t>
            </w:r>
            <w:r w:rsidRPr="00CB4727">
              <w:t xml:space="preserve"> det handl</w:t>
            </w:r>
            <w:r w:rsidR="00EB194F" w:rsidRPr="00CB4727">
              <w:t>e</w:t>
            </w:r>
            <w:r w:rsidRPr="00CB4727">
              <w:t>r om dersom en ikke bruker na</w:t>
            </w:r>
            <w:r w:rsidR="006F2847" w:rsidRPr="00CB4727">
              <w:t>v</w:t>
            </w:r>
            <w:r w:rsidRPr="00CB4727">
              <w:t>n fr</w:t>
            </w:r>
            <w:r w:rsidR="006F2847" w:rsidRPr="00CB4727">
              <w:t>a</w:t>
            </w:r>
            <w:r w:rsidRPr="00CB4727">
              <w:t xml:space="preserve"> </w:t>
            </w:r>
            <w:r w:rsidR="006F2847" w:rsidRPr="00CB4727">
              <w:t>virkeligheten</w:t>
            </w:r>
            <w:r w:rsidR="00DD1C62" w:rsidRPr="00CB4727">
              <w:t>.</w:t>
            </w:r>
          </w:p>
          <w:p w14:paraId="29EB5CEC" w14:textId="738660F9" w:rsidR="00436A44" w:rsidRPr="00CB4727" w:rsidRDefault="00436A44" w:rsidP="003F13F4"/>
        </w:tc>
        <w:tc>
          <w:tcPr>
            <w:tcW w:w="3538" w:type="dxa"/>
            <w:shd w:val="clear" w:color="auto" w:fill="E1D7DC"/>
          </w:tcPr>
          <w:p w14:paraId="45588C0C" w14:textId="0D1E775E" w:rsidR="00602EA2" w:rsidRPr="00CB4727" w:rsidRDefault="00EB194F" w:rsidP="003F13F4">
            <w:r w:rsidRPr="00CB4727">
              <w:t>Ofrene</w:t>
            </w:r>
            <w:r w:rsidR="00602EA2" w:rsidRPr="00CB4727">
              <w:t xml:space="preserve"> føler seg utlevert</w:t>
            </w:r>
            <w:r w:rsidR="00DD1C62" w:rsidRPr="00CB4727">
              <w:t>.</w:t>
            </w:r>
          </w:p>
        </w:tc>
      </w:tr>
      <w:tr w:rsidR="00602EA2" w:rsidRPr="00CB4727" w14:paraId="4A1CB4B7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1F8BCFD4" w14:textId="047CA85B" w:rsidR="00602EA2" w:rsidRPr="00CB4727" w:rsidRDefault="00602EA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>Emne 2</w:t>
            </w:r>
          </w:p>
          <w:p w14:paraId="202A7DB9" w14:textId="479856F9" w:rsidR="00602EA2" w:rsidRPr="00CB4727" w:rsidRDefault="00602EA2" w:rsidP="003F13F4">
            <w:r w:rsidRPr="00CB4727">
              <w:t>Les</w:t>
            </w:r>
            <w:r w:rsidR="00EB194F" w:rsidRPr="00CB4727">
              <w:t>e</w:t>
            </w:r>
            <w:r w:rsidRPr="00CB4727">
              <w:t>ren</w:t>
            </w:r>
            <w:r w:rsidR="00CB4727" w:rsidRPr="00CB4727">
              <w:t>s</w:t>
            </w:r>
            <w:r w:rsidRPr="00CB4727">
              <w:t xml:space="preserve"> perspektiv </w:t>
            </w:r>
          </w:p>
        </w:tc>
        <w:tc>
          <w:tcPr>
            <w:tcW w:w="3850" w:type="dxa"/>
            <w:shd w:val="clear" w:color="auto" w:fill="E1D7DC"/>
          </w:tcPr>
          <w:p w14:paraId="41776991" w14:textId="70769EB0" w:rsidR="00602EA2" w:rsidRPr="00CB4727" w:rsidRDefault="00602EA2" w:rsidP="003F13F4">
            <w:r w:rsidRPr="00CB4727">
              <w:t>Denne typen litteratur sel</w:t>
            </w:r>
            <w:r w:rsidR="006F2847" w:rsidRPr="00CB4727">
              <w:t>ger</w:t>
            </w:r>
            <w:r w:rsidRPr="00CB4727">
              <w:t xml:space="preserve"> godt</w:t>
            </w:r>
            <w:r w:rsidR="00DD1C62" w:rsidRPr="00CB4727">
              <w:t>.</w:t>
            </w:r>
          </w:p>
          <w:p w14:paraId="411DC381" w14:textId="138C6A29" w:rsidR="00602EA2" w:rsidRPr="00CB4727" w:rsidRDefault="00602EA2" w:rsidP="003F13F4">
            <w:r w:rsidRPr="00CB4727">
              <w:t>Sissel Gran: Forfatt</w:t>
            </w:r>
            <w:r w:rsidR="006F2847" w:rsidRPr="00CB4727">
              <w:t>e</w:t>
            </w:r>
            <w:r w:rsidRPr="00CB4727">
              <w:t xml:space="preserve">ren kan ikke ta </w:t>
            </w:r>
            <w:r w:rsidR="006F2847" w:rsidRPr="00CB4727">
              <w:t>hensyn</w:t>
            </w:r>
            <w:r w:rsidRPr="00CB4727">
              <w:t>. F</w:t>
            </w:r>
            <w:r w:rsidR="00DD1C62" w:rsidRPr="00CB4727">
              <w:t>ø</w:t>
            </w:r>
            <w:r w:rsidRPr="00CB4727">
              <w:t>rst d</w:t>
            </w:r>
            <w:r w:rsidR="006F2847" w:rsidRPr="00CB4727">
              <w:t>a</w:t>
            </w:r>
            <w:r w:rsidRPr="00CB4727">
              <w:t xml:space="preserve"> kan litteraturen </w:t>
            </w:r>
            <w:r w:rsidR="00DD1C62" w:rsidRPr="00CB4727">
              <w:t>gripe</w:t>
            </w:r>
            <w:r w:rsidRPr="00CB4727">
              <w:t xml:space="preserve"> les</w:t>
            </w:r>
            <w:r w:rsidR="006F2847" w:rsidRPr="00CB4727">
              <w:t>e</w:t>
            </w:r>
            <w:r w:rsidRPr="00CB4727">
              <w:t xml:space="preserve">ren. </w:t>
            </w:r>
          </w:p>
          <w:p w14:paraId="607FA09F" w14:textId="7ECE0835" w:rsidR="00436A44" w:rsidRPr="00CB4727" w:rsidRDefault="00436A44" w:rsidP="003F13F4"/>
        </w:tc>
        <w:tc>
          <w:tcPr>
            <w:tcW w:w="3538" w:type="dxa"/>
            <w:shd w:val="clear" w:color="auto" w:fill="E1D7DC"/>
          </w:tcPr>
          <w:p w14:paraId="1B41E5E1" w14:textId="77777777" w:rsidR="00602EA2" w:rsidRPr="00CB4727" w:rsidRDefault="00602EA2" w:rsidP="003F13F4"/>
        </w:tc>
      </w:tr>
      <w:tr w:rsidR="00602EA2" w:rsidRPr="00CB4727" w14:paraId="2E96B2FB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4785405A" w14:textId="77777777" w:rsidR="00602EA2" w:rsidRPr="00CB4727" w:rsidRDefault="00602EA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>Emne 3</w:t>
            </w:r>
          </w:p>
          <w:p w14:paraId="5CD0DD3E" w14:textId="21C3FAF9" w:rsidR="00602EA2" w:rsidRPr="00CB4727" w:rsidRDefault="00602EA2" w:rsidP="003F13F4">
            <w:r w:rsidRPr="00CB4727">
              <w:t>Frihet til å ta opp vanskel</w:t>
            </w:r>
            <w:r w:rsidR="00EB194F" w:rsidRPr="00CB4727">
              <w:t>i</w:t>
            </w:r>
            <w:r w:rsidRPr="00CB4727">
              <w:t xml:space="preserve">ge </w:t>
            </w:r>
            <w:r w:rsidR="00EB194F" w:rsidRPr="00CB4727">
              <w:t>emner</w:t>
            </w:r>
          </w:p>
        </w:tc>
        <w:tc>
          <w:tcPr>
            <w:tcW w:w="3850" w:type="dxa"/>
            <w:shd w:val="clear" w:color="auto" w:fill="E1D7DC"/>
          </w:tcPr>
          <w:p w14:paraId="399C05B0" w14:textId="1D4D1715" w:rsidR="00602EA2" w:rsidRPr="00CB4727" w:rsidRDefault="00602EA2" w:rsidP="003F13F4">
            <w:r w:rsidRPr="00CB4727">
              <w:t>Alle forfatt</w:t>
            </w:r>
            <w:r w:rsidR="006F2847" w:rsidRPr="00CB4727">
              <w:t>ere</w:t>
            </w:r>
            <w:r w:rsidRPr="00CB4727">
              <w:t xml:space="preserve"> har alltid bruk</w:t>
            </w:r>
            <w:r w:rsidR="00DD1C62" w:rsidRPr="00CB4727">
              <w:t>t</w:t>
            </w:r>
            <w:r w:rsidRPr="00CB4727">
              <w:t xml:space="preserve"> egne erfaring</w:t>
            </w:r>
            <w:r w:rsidR="006F2847" w:rsidRPr="00CB4727">
              <w:t>e</w:t>
            </w:r>
            <w:r w:rsidRPr="00CB4727">
              <w:t xml:space="preserve">r: </w:t>
            </w:r>
          </w:p>
          <w:p w14:paraId="597B90F5" w14:textId="30037293" w:rsidR="00602EA2" w:rsidRPr="00CB4727" w:rsidRDefault="00602EA2" w:rsidP="003F13F4">
            <w:r w:rsidRPr="00CB4727">
              <w:t>Aksel Sandemose</w:t>
            </w:r>
          </w:p>
          <w:p w14:paraId="6BC7CC14" w14:textId="77777777" w:rsidR="00602EA2" w:rsidRPr="00CB4727" w:rsidRDefault="00602EA2" w:rsidP="003F13F4">
            <w:r w:rsidRPr="00CB4727">
              <w:t>Hans Jæger</w:t>
            </w:r>
          </w:p>
          <w:p w14:paraId="4A4DB15D" w14:textId="0223E7AB" w:rsidR="00602EA2" w:rsidRPr="00CB4727" w:rsidRDefault="00602EA2" w:rsidP="003F13F4">
            <w:r w:rsidRPr="00CB4727">
              <w:t xml:space="preserve">Agnar Mykle </w:t>
            </w:r>
          </w:p>
        </w:tc>
        <w:tc>
          <w:tcPr>
            <w:tcW w:w="3538" w:type="dxa"/>
            <w:shd w:val="clear" w:color="auto" w:fill="E1D7DC"/>
          </w:tcPr>
          <w:p w14:paraId="76D16A6C" w14:textId="14BAE397" w:rsidR="00602EA2" w:rsidRPr="00CB4727" w:rsidRDefault="00602EA2" w:rsidP="003F13F4">
            <w:r w:rsidRPr="00CB4727">
              <w:t>Dersom alt en forfatt</w:t>
            </w:r>
            <w:r w:rsidR="006F2847" w:rsidRPr="00CB4727">
              <w:t>e</w:t>
            </w:r>
            <w:r w:rsidRPr="00CB4727">
              <w:t>r skriv</w:t>
            </w:r>
            <w:r w:rsidR="006F2847" w:rsidRPr="00CB4727">
              <w:t>er</w:t>
            </w:r>
            <w:r w:rsidRPr="00CB4727">
              <w:t>, blir oppfatt</w:t>
            </w:r>
            <w:r w:rsidR="006F2847" w:rsidRPr="00CB4727">
              <w:t>et</w:t>
            </w:r>
            <w:r w:rsidRPr="00CB4727">
              <w:t xml:space="preserve"> som personl</w:t>
            </w:r>
            <w:r w:rsidR="006F2847" w:rsidRPr="00CB4727">
              <w:t>i</w:t>
            </w:r>
            <w:r w:rsidRPr="00CB4727">
              <w:t>ge erfaring</w:t>
            </w:r>
            <w:r w:rsidR="006F2847" w:rsidRPr="00CB4727">
              <w:t>e</w:t>
            </w:r>
            <w:r w:rsidRPr="00CB4727">
              <w:t>r, blir det vanskel</w:t>
            </w:r>
            <w:r w:rsidR="006F2847" w:rsidRPr="00CB4727">
              <w:t>i</w:t>
            </w:r>
            <w:r w:rsidRPr="00CB4727">
              <w:t>g å skrive om mange tema</w:t>
            </w:r>
            <w:r w:rsidR="006F2847" w:rsidRPr="00CB4727">
              <w:t>er</w:t>
            </w:r>
            <w:r w:rsidRPr="00CB4727">
              <w:t xml:space="preserve">.  </w:t>
            </w:r>
          </w:p>
          <w:p w14:paraId="50893883" w14:textId="17CF9678" w:rsidR="00602EA2" w:rsidRPr="00CB4727" w:rsidRDefault="00DD1C62" w:rsidP="003F13F4">
            <w:r w:rsidRPr="00CB4727">
              <w:t>Det k</w:t>
            </w:r>
            <w:r w:rsidR="00602EA2" w:rsidRPr="00CB4727">
              <w:t xml:space="preserve">an skape </w:t>
            </w:r>
            <w:r w:rsidR="006F2847" w:rsidRPr="00CB4727">
              <w:t>selvsensur</w:t>
            </w:r>
            <w:r w:rsidRPr="00CB4727">
              <w:t>.</w:t>
            </w:r>
          </w:p>
          <w:p w14:paraId="219A114E" w14:textId="2DE1F538" w:rsidR="00436A44" w:rsidRPr="00CB4727" w:rsidRDefault="00436A44" w:rsidP="003F13F4"/>
        </w:tc>
      </w:tr>
      <w:tr w:rsidR="00602EA2" w:rsidRPr="00CB4727" w14:paraId="5B9F6C1F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34AC778A" w14:textId="3C6BA151" w:rsidR="00602EA2" w:rsidRPr="00CB4727" w:rsidRDefault="00B54A15" w:rsidP="003F13F4">
            <w:r w:rsidRPr="00CB4727">
              <w:t>B</w:t>
            </w:r>
            <w:r w:rsidR="00EB194F" w:rsidRPr="00CB4727">
              <w:t>egrepet</w:t>
            </w:r>
            <w:r w:rsidR="00602EA2" w:rsidRPr="00CB4727">
              <w:t xml:space="preserve"> </w:t>
            </w:r>
            <w:r w:rsidR="00602EA2" w:rsidRPr="00CB4727">
              <w:rPr>
                <w:b/>
                <w:bCs/>
              </w:rPr>
              <w:t>dobbeltkontrakt</w:t>
            </w:r>
          </w:p>
        </w:tc>
        <w:tc>
          <w:tcPr>
            <w:tcW w:w="3850" w:type="dxa"/>
            <w:shd w:val="clear" w:color="auto" w:fill="E1D7DC"/>
          </w:tcPr>
          <w:p w14:paraId="1DD30B82" w14:textId="30EEBF37" w:rsidR="00602EA2" w:rsidRPr="00CB4727" w:rsidRDefault="00917442" w:rsidP="003F13F4">
            <w:r w:rsidRPr="00CB4727">
              <w:t>All form for litteratur har element</w:t>
            </w:r>
            <w:r w:rsidR="006F2847" w:rsidRPr="00CB4727">
              <w:t>er</w:t>
            </w:r>
            <w:r w:rsidRPr="00CB4727">
              <w:t xml:space="preserve"> av både dikt</w:t>
            </w:r>
            <w:r w:rsidR="006F2847" w:rsidRPr="00CB4727">
              <w:t>n</w:t>
            </w:r>
            <w:r w:rsidRPr="00CB4727">
              <w:t xml:space="preserve">ing og </w:t>
            </w:r>
            <w:r w:rsidR="006F2847" w:rsidRPr="00CB4727">
              <w:t>virkelighet</w:t>
            </w:r>
            <w:r w:rsidRPr="00CB4727">
              <w:t xml:space="preserve"> – </w:t>
            </w:r>
            <w:r w:rsidR="006F2847" w:rsidRPr="00CB4727">
              <w:t>virkelighetsdebatten</w:t>
            </w:r>
            <w:r w:rsidRPr="00CB4727">
              <w:t xml:space="preserve"> er e</w:t>
            </w:r>
            <w:r w:rsidR="006F2847" w:rsidRPr="00CB4727">
              <w:t>n</w:t>
            </w:r>
            <w:r w:rsidRPr="00CB4727">
              <w:t xml:space="preserve"> avsporing</w:t>
            </w:r>
            <w:r w:rsidR="00DD1C62" w:rsidRPr="00CB4727">
              <w:t>.</w:t>
            </w:r>
          </w:p>
          <w:p w14:paraId="665D1242" w14:textId="3B49EB42" w:rsidR="00436A44" w:rsidRPr="00CB4727" w:rsidRDefault="00436A44" w:rsidP="003F13F4"/>
        </w:tc>
        <w:tc>
          <w:tcPr>
            <w:tcW w:w="3538" w:type="dxa"/>
            <w:shd w:val="clear" w:color="auto" w:fill="E1D7DC"/>
          </w:tcPr>
          <w:p w14:paraId="1B926E55" w14:textId="77777777" w:rsidR="00602EA2" w:rsidRPr="00CB4727" w:rsidRDefault="00602EA2" w:rsidP="003F13F4"/>
        </w:tc>
      </w:tr>
    </w:tbl>
    <w:p w14:paraId="35150B38" w14:textId="6B779E63" w:rsidR="00B6254F" w:rsidRPr="00CB4727" w:rsidRDefault="00B6254F">
      <w:pPr>
        <w:spacing w:after="160" w:line="259" w:lineRule="auto"/>
      </w:pPr>
    </w:p>
    <w:sectPr w:rsidR="00B6254F" w:rsidRPr="00CB4727" w:rsidSect="00807CA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DF01" w14:textId="77777777" w:rsidR="002511E0" w:rsidRDefault="002511E0" w:rsidP="005445EA">
      <w:pPr>
        <w:spacing w:after="0"/>
      </w:pPr>
      <w:r>
        <w:separator/>
      </w:r>
    </w:p>
  </w:endnote>
  <w:endnote w:type="continuationSeparator" w:id="0">
    <w:p w14:paraId="069D2CBA" w14:textId="77777777" w:rsidR="002511E0" w:rsidRDefault="002511E0" w:rsidP="00544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FB70E47" w14:textId="77777777" w:rsidR="00807CAD" w:rsidRDefault="00807CAD" w:rsidP="00807CA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FAF2D" wp14:editId="052004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0D8FD9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AB8A90" w14:textId="77777777" w:rsidR="00807CAD" w:rsidRDefault="00807CAD" w:rsidP="00807CAD">
    <w:pPr>
      <w:pStyle w:val="Bunntekst"/>
    </w:pPr>
  </w:p>
  <w:p w14:paraId="3BB1E9BE" w14:textId="77777777" w:rsidR="00807CAD" w:rsidRDefault="00807C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22AC" w14:textId="77777777" w:rsidR="002511E0" w:rsidRDefault="002511E0" w:rsidP="005445EA">
      <w:pPr>
        <w:spacing w:after="0"/>
      </w:pPr>
      <w:r>
        <w:separator/>
      </w:r>
    </w:p>
  </w:footnote>
  <w:footnote w:type="continuationSeparator" w:id="0">
    <w:p w14:paraId="639BA60A" w14:textId="77777777" w:rsidR="002511E0" w:rsidRDefault="002511E0" w:rsidP="005445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7819" w14:textId="15725838" w:rsidR="005445EA" w:rsidRDefault="005445EA" w:rsidP="005445EA">
    <w:pPr>
      <w:pStyle w:val="Topptekst"/>
      <w:ind w:hanging="1417"/>
      <w:jc w:val="center"/>
    </w:pPr>
    <w:r>
      <w:rPr>
        <w:noProof/>
      </w:rPr>
      <w:drawing>
        <wp:inline distT="0" distB="0" distL="0" distR="0" wp14:anchorId="5EAF1031" wp14:editId="6E6E056D">
          <wp:extent cx="7543800" cy="311150"/>
          <wp:effectExtent l="0" t="0" r="0" b="0"/>
          <wp:docPr id="10" name="Bilde 1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3" cy="31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CF0"/>
    <w:multiLevelType w:val="hybridMultilevel"/>
    <w:tmpl w:val="76228C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5BA"/>
    <w:multiLevelType w:val="hybridMultilevel"/>
    <w:tmpl w:val="4CD4E8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DCD"/>
    <w:multiLevelType w:val="hybridMultilevel"/>
    <w:tmpl w:val="4320A7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61DD"/>
    <w:multiLevelType w:val="hybridMultilevel"/>
    <w:tmpl w:val="46DC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847"/>
    <w:multiLevelType w:val="hybridMultilevel"/>
    <w:tmpl w:val="AC0A7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53DE"/>
    <w:multiLevelType w:val="hybridMultilevel"/>
    <w:tmpl w:val="7278D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05E"/>
    <w:multiLevelType w:val="hybridMultilevel"/>
    <w:tmpl w:val="D4E4E7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87D6C"/>
    <w:multiLevelType w:val="hybridMultilevel"/>
    <w:tmpl w:val="C1D6D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2537">
    <w:abstractNumId w:val="0"/>
  </w:num>
  <w:num w:numId="2" w16cid:durableId="1196773631">
    <w:abstractNumId w:val="1"/>
  </w:num>
  <w:num w:numId="3" w16cid:durableId="402063638">
    <w:abstractNumId w:val="3"/>
  </w:num>
  <w:num w:numId="4" w16cid:durableId="385956383">
    <w:abstractNumId w:val="7"/>
  </w:num>
  <w:num w:numId="5" w16cid:durableId="208034121">
    <w:abstractNumId w:val="8"/>
  </w:num>
  <w:num w:numId="6" w16cid:durableId="2015302996">
    <w:abstractNumId w:val="5"/>
  </w:num>
  <w:num w:numId="7" w16cid:durableId="572618063">
    <w:abstractNumId w:val="2"/>
  </w:num>
  <w:num w:numId="8" w16cid:durableId="836845706">
    <w:abstractNumId w:val="4"/>
  </w:num>
  <w:num w:numId="9" w16cid:durableId="925655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4F"/>
    <w:rsid w:val="000841A8"/>
    <w:rsid w:val="001601D6"/>
    <w:rsid w:val="002511E0"/>
    <w:rsid w:val="00271B76"/>
    <w:rsid w:val="003F005B"/>
    <w:rsid w:val="00436A44"/>
    <w:rsid w:val="005445EA"/>
    <w:rsid w:val="00602EA2"/>
    <w:rsid w:val="00657767"/>
    <w:rsid w:val="006A400E"/>
    <w:rsid w:val="006F2847"/>
    <w:rsid w:val="007712D1"/>
    <w:rsid w:val="007852C1"/>
    <w:rsid w:val="00807CAD"/>
    <w:rsid w:val="00817FB5"/>
    <w:rsid w:val="00917442"/>
    <w:rsid w:val="009F0529"/>
    <w:rsid w:val="00B437C9"/>
    <w:rsid w:val="00B54A15"/>
    <w:rsid w:val="00B6254F"/>
    <w:rsid w:val="00BF09ED"/>
    <w:rsid w:val="00BF3DFC"/>
    <w:rsid w:val="00C20010"/>
    <w:rsid w:val="00CB4727"/>
    <w:rsid w:val="00CD27A5"/>
    <w:rsid w:val="00D3758F"/>
    <w:rsid w:val="00DD1C62"/>
    <w:rsid w:val="00E268C5"/>
    <w:rsid w:val="00E55A19"/>
    <w:rsid w:val="00EB194F"/>
    <w:rsid w:val="00F1251B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C8A0"/>
  <w15:chartTrackingRefBased/>
  <w15:docId w15:val="{A169BF61-0158-455E-B2E1-E54B5B18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F"/>
    <w:pPr>
      <w:spacing w:after="40" w:line="240" w:lineRule="auto"/>
    </w:pPr>
    <w:rPr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625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5445EA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445EA"/>
    <w:rPr>
      <w:color w:val="000000" w:themeColor="text1"/>
    </w:rPr>
  </w:style>
  <w:style w:type="paragraph" w:styleId="Revisjon">
    <w:name w:val="Revision"/>
    <w:hidden/>
    <w:uiPriority w:val="99"/>
    <w:semiHidden/>
    <w:rsid w:val="00CB4727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Line Ellingsen</cp:lastModifiedBy>
  <cp:revision>11</cp:revision>
  <dcterms:created xsi:type="dcterms:W3CDTF">2022-05-30T21:28:00Z</dcterms:created>
  <dcterms:modified xsi:type="dcterms:W3CDTF">2022-07-01T13:45:00Z</dcterms:modified>
</cp:coreProperties>
</file>