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A03C" w14:textId="307F8F1E" w:rsidR="00D40151" w:rsidRPr="00696AB0" w:rsidRDefault="00D40151" w:rsidP="00D71950">
      <w:pPr>
        <w:pStyle w:val="Tittel"/>
      </w:pPr>
      <w:r w:rsidRPr="00696AB0">
        <w:t xml:space="preserve">Temapakke </w:t>
      </w:r>
      <w:r w:rsidR="00D71950" w:rsidRPr="00696AB0">
        <w:t>«</w:t>
      </w:r>
      <w:r w:rsidRPr="00696AB0">
        <w:t>Språk, kultur og identitet</w:t>
      </w:r>
      <w:r w:rsidR="00D71950" w:rsidRPr="00696AB0">
        <w:t>»</w:t>
      </w:r>
      <w:r w:rsidRPr="00696AB0">
        <w:t xml:space="preserve"> uke 4</w:t>
      </w:r>
      <w:r w:rsidR="00ED5598" w:rsidRPr="00696AB0">
        <w:t>–</w:t>
      </w:r>
      <w:r w:rsidR="00907B63" w:rsidRPr="00696AB0">
        <w:t>6</w:t>
      </w:r>
      <w:r w:rsidRPr="00696AB0">
        <w:t xml:space="preserve">: </w:t>
      </w:r>
      <w:r w:rsidR="00ED5598" w:rsidRPr="00696AB0">
        <w:t>m</w:t>
      </w:r>
      <w:r w:rsidR="00C76960" w:rsidRPr="00696AB0">
        <w:t>untlig arbeid</w:t>
      </w:r>
      <w:r w:rsidR="00A40427" w:rsidRPr="00696AB0">
        <w:t xml:space="preserve"> og </w:t>
      </w:r>
      <w:r w:rsidR="00C76960" w:rsidRPr="00696AB0">
        <w:t xml:space="preserve">vurdering, </w:t>
      </w:r>
      <w:r w:rsidRPr="00696AB0">
        <w:t>språkforskningsprosjekt</w:t>
      </w:r>
    </w:p>
    <w:p w14:paraId="364AE4C1" w14:textId="1E671816" w:rsidR="00D40151" w:rsidRPr="00696AB0" w:rsidRDefault="00C46E7F" w:rsidP="00C46E7F">
      <w:pPr>
        <w:tabs>
          <w:tab w:val="left" w:pos="6893"/>
        </w:tabs>
      </w:pPr>
      <w:r>
        <w:tab/>
      </w:r>
    </w:p>
    <w:p w14:paraId="72369A79" w14:textId="13440140" w:rsidR="00D40151" w:rsidRPr="00CD217D" w:rsidRDefault="00D40151" w:rsidP="00D40151">
      <w:pPr>
        <w:rPr>
          <w:b/>
          <w:bCs/>
          <w:color w:val="FF0000"/>
        </w:rPr>
      </w:pPr>
      <w:r w:rsidRPr="00CD217D">
        <w:rPr>
          <w:b/>
          <w:bCs/>
          <w:color w:val="FF0000"/>
        </w:rPr>
        <w:t>Til læreren</w:t>
      </w:r>
    </w:p>
    <w:p w14:paraId="33D11669" w14:textId="0C977CD1" w:rsidR="00D40151" w:rsidRPr="00696AB0" w:rsidRDefault="00D40151" w:rsidP="00D40151">
      <w:pPr>
        <w:rPr>
          <w:color w:val="FF0000"/>
        </w:rPr>
      </w:pPr>
      <w:r w:rsidRPr="00696AB0">
        <w:rPr>
          <w:color w:val="FF0000"/>
        </w:rPr>
        <w:t xml:space="preserve">Disse ukene har elevene jobbet med språk, kultur og identitet i tilknytning til språkhistorie, norrønt, skandinaviske språk og talespråk. Nå skal de gjennomføre en selvstendig språkforskningsoppgave om et selvvalgt tema innen temaparaplyen språk, kultur og identitet. Forslag til </w:t>
      </w:r>
      <w:r w:rsidR="00025B71">
        <w:rPr>
          <w:color w:val="FF0000"/>
        </w:rPr>
        <w:t>vurderings</w:t>
      </w:r>
      <w:r w:rsidRPr="00696AB0">
        <w:rPr>
          <w:color w:val="FF0000"/>
        </w:rPr>
        <w:t xml:space="preserve">form er at de lager en digital presentasjon som de legger lyd på, altså snakker inn lydfiler. Her kan de bruke for eksempel PP og legge inn lydfiler, eller </w:t>
      </w:r>
      <w:r w:rsidR="003735B3" w:rsidRPr="00696AB0">
        <w:rPr>
          <w:color w:val="FF0000"/>
        </w:rPr>
        <w:t xml:space="preserve">de kan bruke </w:t>
      </w:r>
      <w:r w:rsidRPr="00696AB0">
        <w:rPr>
          <w:color w:val="FF0000"/>
        </w:rPr>
        <w:t xml:space="preserve">andre digitale hjelpemidler der de kan filme egen skjerm samtidig som de snakker. Her er det mange muligheter. </w:t>
      </w:r>
    </w:p>
    <w:p w14:paraId="775576C2" w14:textId="77777777" w:rsidR="00D40151" w:rsidRPr="00696AB0" w:rsidRDefault="00D40151" w:rsidP="00D40151">
      <w:pPr>
        <w:rPr>
          <w:color w:val="FF0000"/>
        </w:rPr>
      </w:pPr>
    </w:p>
    <w:p w14:paraId="24B9EEA8" w14:textId="77777777" w:rsidR="00D40151" w:rsidRPr="00696AB0" w:rsidRDefault="00D40151" w:rsidP="00D40151">
      <w:pPr>
        <w:spacing w:line="256" w:lineRule="auto"/>
        <w:rPr>
          <w:rFonts w:ascii="Times New Roman" w:eastAsia="Times New Roman" w:hAnsi="Times New Roman" w:cs="Times New Roman"/>
          <w:color w:val="FF0000"/>
        </w:rPr>
      </w:pPr>
    </w:p>
    <w:p w14:paraId="0C057861" w14:textId="77777777" w:rsidR="00D40151" w:rsidRPr="00696AB0" w:rsidRDefault="00D40151" w:rsidP="00D40151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0696AB0">
        <w:rPr>
          <w:rFonts w:ascii="Calibri" w:eastAsia="Calibri" w:hAnsi="Calibri" w:cs="Calibri"/>
          <w:b/>
          <w:bCs/>
          <w:color w:val="000000" w:themeColor="text1"/>
        </w:rPr>
        <w:t>Forberedelser</w:t>
      </w:r>
    </w:p>
    <w:p w14:paraId="48E7D071" w14:textId="59042279" w:rsidR="00D40151" w:rsidRPr="00696AB0" w:rsidRDefault="00D40151" w:rsidP="00D40151">
      <w:pPr>
        <w:pStyle w:val="Listeavsnitt"/>
        <w:numPr>
          <w:ilvl w:val="0"/>
          <w:numId w:val="12"/>
        </w:numPr>
        <w:spacing w:line="256" w:lineRule="auto"/>
        <w:rPr>
          <w:b/>
          <w:bCs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>Vi går gjennom hvordan</w:t>
      </w:r>
      <w:r w:rsidR="003735B3" w:rsidRPr="00696AB0">
        <w:rPr>
          <w:rFonts w:ascii="Calibri" w:eastAsia="Calibri" w:hAnsi="Calibri" w:cs="Calibri"/>
          <w:color w:val="000000" w:themeColor="text1"/>
        </w:rPr>
        <w:t xml:space="preserve"> vi kan</w:t>
      </w:r>
      <w:r w:rsidRPr="00696AB0">
        <w:rPr>
          <w:rFonts w:ascii="Calibri" w:eastAsia="Calibri" w:hAnsi="Calibri" w:cs="Calibri"/>
          <w:color w:val="000000" w:themeColor="text1"/>
        </w:rPr>
        <w:t xml:space="preserve"> gjennomføre en språkforskningsoppgave. </w:t>
      </w:r>
      <w:r w:rsidR="00C31026" w:rsidRPr="00696AB0">
        <w:rPr>
          <w:rFonts w:ascii="Calibri" w:eastAsia="Calibri" w:hAnsi="Calibri" w:cs="Calibri"/>
          <w:color w:val="000000" w:themeColor="text1"/>
        </w:rPr>
        <w:t>Det finnes en e</w:t>
      </w:r>
      <w:r w:rsidRPr="00696AB0">
        <w:rPr>
          <w:rFonts w:ascii="Calibri" w:eastAsia="Calibri" w:hAnsi="Calibri" w:cs="Calibri"/>
          <w:color w:val="000000" w:themeColor="text1"/>
        </w:rPr>
        <w:t>gen PP</w:t>
      </w:r>
      <w:r w:rsidR="00025B71">
        <w:rPr>
          <w:rFonts w:ascii="Calibri" w:eastAsia="Calibri" w:hAnsi="Calibri" w:cs="Calibri"/>
          <w:color w:val="000000" w:themeColor="text1"/>
        </w:rPr>
        <w:t>T</w:t>
      </w:r>
      <w:r w:rsidRPr="00696AB0">
        <w:rPr>
          <w:rFonts w:ascii="Calibri" w:eastAsia="Calibri" w:hAnsi="Calibri" w:cs="Calibri"/>
          <w:color w:val="000000" w:themeColor="text1"/>
        </w:rPr>
        <w:t xml:space="preserve"> om det, tett knytt</w:t>
      </w:r>
      <w:r w:rsidR="003735B3" w:rsidRPr="00696AB0">
        <w:rPr>
          <w:rFonts w:ascii="Calibri" w:eastAsia="Calibri" w:hAnsi="Calibri" w:cs="Calibri"/>
          <w:color w:val="000000" w:themeColor="text1"/>
        </w:rPr>
        <w:t>et</w:t>
      </w:r>
      <w:r w:rsidRPr="00696AB0">
        <w:rPr>
          <w:rFonts w:ascii="Calibri" w:eastAsia="Calibri" w:hAnsi="Calibri" w:cs="Calibri"/>
          <w:color w:val="000000" w:themeColor="text1"/>
        </w:rPr>
        <w:t xml:space="preserve"> til kapittel </w:t>
      </w:r>
      <w:r w:rsidR="00C208FA" w:rsidRPr="00696AB0">
        <w:rPr>
          <w:rFonts w:ascii="Calibri" w:eastAsia="Calibri" w:hAnsi="Calibri" w:cs="Calibri"/>
          <w:color w:val="000000" w:themeColor="text1"/>
        </w:rPr>
        <w:t>14</w:t>
      </w:r>
      <w:r w:rsidRPr="00696AB0">
        <w:rPr>
          <w:rFonts w:ascii="Calibri" w:eastAsia="Calibri" w:hAnsi="Calibri" w:cs="Calibri"/>
          <w:color w:val="000000" w:themeColor="text1"/>
        </w:rPr>
        <w:t>.</w:t>
      </w:r>
    </w:p>
    <w:p w14:paraId="00346987" w14:textId="7D030B51" w:rsidR="00D40151" w:rsidRPr="00696AB0" w:rsidRDefault="00D40151" w:rsidP="00D40151">
      <w:pPr>
        <w:pStyle w:val="Listeavsnitt"/>
        <w:numPr>
          <w:ilvl w:val="0"/>
          <w:numId w:val="13"/>
        </w:numPr>
        <w:spacing w:line="256" w:lineRule="auto"/>
        <w:rPr>
          <w:rFonts w:eastAsiaTheme="minorEastAsia"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 xml:space="preserve">Trenger du å repetere hvordan du holder en presentasjon, se video på nettstedet </w:t>
      </w:r>
      <w:hyperlink r:id="rId7" w:history="1">
        <w:r w:rsidRPr="00696AB0">
          <w:rPr>
            <w:rStyle w:val="Hyperkobling"/>
            <w:rFonts w:ascii="Calibri" w:eastAsia="Calibri" w:hAnsi="Calibri" w:cs="Calibri"/>
          </w:rPr>
          <w:t>https://muntligverktoy.fagbokforlaget.no/</w:t>
        </w:r>
      </w:hyperlink>
      <w:r w:rsidRPr="00696AB0">
        <w:rPr>
          <w:rFonts w:ascii="Calibri" w:eastAsia="Calibri" w:hAnsi="Calibri" w:cs="Calibri"/>
          <w:color w:val="000000" w:themeColor="text1"/>
        </w:rPr>
        <w:t>. Selv om du skal levere dette digitalt, kan det være mange lure tips her.</w:t>
      </w:r>
    </w:p>
    <w:p w14:paraId="75C117C9" w14:textId="2444A555" w:rsidR="00D40151" w:rsidRPr="00696AB0" w:rsidRDefault="00D40151" w:rsidP="00D40151">
      <w:pPr>
        <w:pStyle w:val="Listeavsnitt"/>
        <w:numPr>
          <w:ilvl w:val="0"/>
          <w:numId w:val="13"/>
        </w:numPr>
        <w:spacing w:line="256" w:lineRule="auto"/>
        <w:rPr>
          <w:rFonts w:eastAsiaTheme="minorEastAsia"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 xml:space="preserve">Se også tips i kapittel </w:t>
      </w:r>
      <w:r w:rsidR="00C208FA" w:rsidRPr="00696AB0">
        <w:rPr>
          <w:rFonts w:ascii="Calibri" w:eastAsia="Calibri" w:hAnsi="Calibri" w:cs="Calibri"/>
          <w:color w:val="000000" w:themeColor="text1"/>
        </w:rPr>
        <w:t>2</w:t>
      </w:r>
      <w:r w:rsidRPr="00696AB0">
        <w:rPr>
          <w:rFonts w:ascii="Calibri" w:eastAsia="Calibri" w:hAnsi="Calibri" w:cs="Calibri"/>
          <w:color w:val="000000" w:themeColor="text1"/>
        </w:rPr>
        <w:t>.</w:t>
      </w:r>
    </w:p>
    <w:p w14:paraId="0BBA7F9F" w14:textId="77777777" w:rsidR="00D40151" w:rsidRPr="00696AB0" w:rsidRDefault="00D40151" w:rsidP="00D40151">
      <w:pPr>
        <w:rPr>
          <w:rFonts w:ascii="Calibri" w:eastAsia="Calibri" w:hAnsi="Calibri" w:cs="Calibri"/>
          <w:color w:val="000000" w:themeColor="text1"/>
        </w:rPr>
      </w:pPr>
    </w:p>
    <w:p w14:paraId="0CBEB388" w14:textId="1EF7CA5F" w:rsidR="00D40151" w:rsidRPr="00696AB0" w:rsidRDefault="00D40151" w:rsidP="00D40151">
      <w:pPr>
        <w:rPr>
          <w:rFonts w:ascii="Calibri" w:eastAsia="Calibri" w:hAnsi="Calibri" w:cs="Calibri"/>
          <w:color w:val="000000" w:themeColor="text1"/>
        </w:rPr>
      </w:pPr>
      <w:r w:rsidRPr="00696AB0">
        <w:rPr>
          <w:rFonts w:ascii="Calibri" w:eastAsia="Calibri" w:hAnsi="Calibri" w:cs="Calibri"/>
          <w:b/>
          <w:bCs/>
          <w:color w:val="000000" w:themeColor="text1"/>
        </w:rPr>
        <w:t xml:space="preserve">Om </w:t>
      </w:r>
      <w:r w:rsidR="0045012C" w:rsidRPr="00696AB0">
        <w:rPr>
          <w:rFonts w:ascii="Calibri" w:eastAsia="Calibri" w:hAnsi="Calibri" w:cs="Calibri"/>
          <w:b/>
          <w:bCs/>
          <w:color w:val="000000" w:themeColor="text1"/>
        </w:rPr>
        <w:t>arbeidet</w:t>
      </w:r>
    </w:p>
    <w:p w14:paraId="0AFA27CD" w14:textId="1C8473CE" w:rsidR="00D40151" w:rsidRPr="00696AB0" w:rsidRDefault="00D40151" w:rsidP="00D40151">
      <w:pPr>
        <w:pStyle w:val="Listeavsnitt"/>
        <w:numPr>
          <w:ilvl w:val="0"/>
          <w:numId w:val="14"/>
        </w:numPr>
        <w:rPr>
          <w:color w:val="000000" w:themeColor="text1"/>
        </w:rPr>
      </w:pPr>
      <w:r w:rsidRPr="00696AB0">
        <w:rPr>
          <w:rFonts w:eastAsiaTheme="minorEastAsia"/>
          <w:color w:val="000000" w:themeColor="text1"/>
        </w:rPr>
        <w:t xml:space="preserve">Du skal gjennomføre en språkforskningsoppgave med utgangspunkt i utforsk-språk-modellen i kapittel </w:t>
      </w:r>
      <w:r w:rsidR="00C208FA" w:rsidRPr="00696AB0">
        <w:rPr>
          <w:rFonts w:eastAsiaTheme="minorEastAsia"/>
          <w:color w:val="000000" w:themeColor="text1"/>
        </w:rPr>
        <w:t>14</w:t>
      </w:r>
      <w:r w:rsidRPr="00696AB0">
        <w:rPr>
          <w:rFonts w:eastAsiaTheme="minorEastAsia"/>
          <w:color w:val="000000" w:themeColor="text1"/>
        </w:rPr>
        <w:t>. Se fr</w:t>
      </w:r>
      <w:r w:rsidR="009E24E3" w:rsidRPr="00696AB0">
        <w:rPr>
          <w:rFonts w:eastAsiaTheme="minorEastAsia"/>
          <w:color w:val="000000" w:themeColor="text1"/>
        </w:rPr>
        <w:t>a</w:t>
      </w:r>
      <w:r w:rsidRPr="00696AB0">
        <w:rPr>
          <w:rFonts w:eastAsiaTheme="minorEastAsia"/>
          <w:color w:val="000000" w:themeColor="text1"/>
        </w:rPr>
        <w:t xml:space="preserve">mgangsmåten her. </w:t>
      </w:r>
    </w:p>
    <w:p w14:paraId="39D58A36" w14:textId="6495EE4E" w:rsidR="00D40151" w:rsidRPr="00696AB0" w:rsidRDefault="00D40151" w:rsidP="00D40151">
      <w:pPr>
        <w:pStyle w:val="Listeavsnitt"/>
        <w:numPr>
          <w:ilvl w:val="0"/>
          <w:numId w:val="14"/>
        </w:numPr>
        <w:rPr>
          <w:color w:val="000000" w:themeColor="text1"/>
        </w:rPr>
      </w:pPr>
      <w:r w:rsidRPr="00696AB0">
        <w:rPr>
          <w:rFonts w:eastAsiaTheme="minorEastAsia"/>
          <w:color w:val="000000" w:themeColor="text1"/>
        </w:rPr>
        <w:t>Du skal følge oppskriften, med tema, problemstilling osv. Alle elementene i utforsk-språk</w:t>
      </w:r>
      <w:r w:rsidR="00D33E21">
        <w:rPr>
          <w:rFonts w:eastAsiaTheme="minorEastAsia"/>
          <w:color w:val="000000" w:themeColor="text1"/>
        </w:rPr>
        <w:t>et</w:t>
      </w:r>
      <w:r w:rsidRPr="00696AB0">
        <w:rPr>
          <w:rFonts w:eastAsiaTheme="minorEastAsia"/>
          <w:color w:val="000000" w:themeColor="text1"/>
        </w:rPr>
        <w:t xml:space="preserve">-modellen skal være med. </w:t>
      </w:r>
    </w:p>
    <w:p w14:paraId="50240FEF" w14:textId="77777777" w:rsidR="00D40151" w:rsidRPr="00696AB0" w:rsidRDefault="00D40151" w:rsidP="00D40151">
      <w:pPr>
        <w:pStyle w:val="Listeavsnitt"/>
        <w:numPr>
          <w:ilvl w:val="0"/>
          <w:numId w:val="14"/>
        </w:numPr>
        <w:rPr>
          <w:color w:val="000000" w:themeColor="text1"/>
        </w:rPr>
      </w:pPr>
      <w:r w:rsidRPr="00696AB0">
        <w:rPr>
          <w:rFonts w:eastAsiaTheme="minorEastAsia"/>
          <w:color w:val="000000" w:themeColor="text1"/>
        </w:rPr>
        <w:t xml:space="preserve">Du skal spille inn et digitalt produkt til slutt. Her konkretiserer faglærer. </w:t>
      </w:r>
    </w:p>
    <w:p w14:paraId="12842742" w14:textId="77777777" w:rsidR="00D40151" w:rsidRPr="00696AB0" w:rsidRDefault="00D40151" w:rsidP="00D40151">
      <w:pPr>
        <w:rPr>
          <w:rFonts w:ascii="Calibri" w:eastAsia="Calibri" w:hAnsi="Calibri" w:cs="Calibri"/>
          <w:color w:val="000000" w:themeColor="text1"/>
        </w:rPr>
      </w:pPr>
    </w:p>
    <w:p w14:paraId="72E2C3E0" w14:textId="6261C29C" w:rsidR="00D40151" w:rsidRPr="00696AB0" w:rsidRDefault="00D40151" w:rsidP="00D40151">
      <w:pPr>
        <w:rPr>
          <w:rFonts w:ascii="Calibri" w:eastAsia="Calibri" w:hAnsi="Calibri" w:cs="Calibri"/>
          <w:color w:val="000000" w:themeColor="text1"/>
        </w:rPr>
      </w:pPr>
      <w:r w:rsidRPr="00696AB0">
        <w:rPr>
          <w:rFonts w:ascii="Calibri" w:eastAsia="Calibri" w:hAnsi="Calibri" w:cs="Calibri"/>
          <w:b/>
          <w:bCs/>
          <w:color w:val="000000" w:themeColor="text1"/>
        </w:rPr>
        <w:t xml:space="preserve">Krav til </w:t>
      </w:r>
      <w:r w:rsidR="0045012C" w:rsidRPr="00696AB0">
        <w:rPr>
          <w:rFonts w:ascii="Calibri" w:eastAsia="Calibri" w:hAnsi="Calibri" w:cs="Calibri"/>
          <w:b/>
          <w:bCs/>
          <w:color w:val="000000" w:themeColor="text1"/>
        </w:rPr>
        <w:t>arbeidet</w:t>
      </w:r>
    </w:p>
    <w:p w14:paraId="00814B5C" w14:textId="1D5CE6F2" w:rsidR="00D40151" w:rsidRPr="00696AB0" w:rsidRDefault="00D40151" w:rsidP="00D40151">
      <w:pPr>
        <w:pStyle w:val="Listeavsnitt"/>
        <w:numPr>
          <w:ilvl w:val="0"/>
          <w:numId w:val="15"/>
        </w:numPr>
        <w:rPr>
          <w:rFonts w:eastAsiaTheme="minorEastAsia"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>Tid: 10–12 minutter til sluttproduktet</w:t>
      </w:r>
    </w:p>
    <w:p w14:paraId="7B34B9F2" w14:textId="77777777" w:rsidR="00D40151" w:rsidRPr="00696AB0" w:rsidRDefault="00D40151" w:rsidP="00D40151">
      <w:pPr>
        <w:pStyle w:val="Listeavsnitt"/>
        <w:numPr>
          <w:ilvl w:val="0"/>
          <w:numId w:val="15"/>
        </w:numPr>
        <w:rPr>
          <w:rFonts w:eastAsiaTheme="minorEastAsia"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>Du bruker et valgfritt digitalt verktøy.</w:t>
      </w:r>
    </w:p>
    <w:p w14:paraId="30CE7B97" w14:textId="61EB79C8" w:rsidR="00D40151" w:rsidRPr="00696AB0" w:rsidRDefault="00D40151" w:rsidP="00D40151">
      <w:pPr>
        <w:pStyle w:val="Listeavsnitt"/>
        <w:numPr>
          <w:ilvl w:val="0"/>
          <w:numId w:val="15"/>
        </w:numPr>
        <w:rPr>
          <w:color w:val="000000" w:themeColor="text1"/>
        </w:rPr>
      </w:pPr>
      <w:r w:rsidRPr="00696AB0">
        <w:rPr>
          <w:rFonts w:eastAsiaTheme="minorEastAsia"/>
          <w:color w:val="000000" w:themeColor="text1"/>
        </w:rPr>
        <w:t xml:space="preserve">Refleksjonsnotatet er på maks en halv side og leveres som et eget dokument. </w:t>
      </w:r>
    </w:p>
    <w:p w14:paraId="7C682CD7" w14:textId="2DAED4E6" w:rsidR="00D40151" w:rsidRPr="00696AB0" w:rsidRDefault="00D40151" w:rsidP="00D40151">
      <w:pPr>
        <w:pStyle w:val="Listeavsnitt"/>
        <w:numPr>
          <w:ilvl w:val="0"/>
          <w:numId w:val="15"/>
        </w:numPr>
        <w:spacing w:line="256" w:lineRule="auto"/>
        <w:rPr>
          <w:rFonts w:eastAsiaTheme="minorEastAsia"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>Du skal bruke relevante fagbegreper</w:t>
      </w:r>
      <w:r w:rsidR="00FA1EDA">
        <w:rPr>
          <w:rFonts w:ascii="Calibri" w:eastAsia="Calibri" w:hAnsi="Calibri" w:cs="Calibri"/>
          <w:color w:val="000000" w:themeColor="text1"/>
        </w:rPr>
        <w:t xml:space="preserve"> og</w:t>
      </w:r>
      <w:r w:rsidRPr="00696AB0">
        <w:rPr>
          <w:rFonts w:ascii="Calibri" w:eastAsia="Calibri" w:hAnsi="Calibri" w:cs="Calibri"/>
          <w:color w:val="000000" w:themeColor="text1"/>
        </w:rPr>
        <w:t xml:space="preserve"> eksempler</w:t>
      </w:r>
      <w:r w:rsidR="009F7A6B">
        <w:rPr>
          <w:rFonts w:ascii="Calibri" w:eastAsia="Calibri" w:hAnsi="Calibri" w:cs="Calibri"/>
          <w:color w:val="000000" w:themeColor="text1"/>
        </w:rPr>
        <w:t>,</w:t>
      </w:r>
      <w:r w:rsidRPr="00696AB0">
        <w:rPr>
          <w:rFonts w:ascii="Calibri" w:eastAsia="Calibri" w:hAnsi="Calibri" w:cs="Calibri"/>
          <w:color w:val="000000" w:themeColor="text1"/>
        </w:rPr>
        <w:t xml:space="preserve"> og vise faglig selvstendighet. </w:t>
      </w:r>
    </w:p>
    <w:p w14:paraId="438D1DE8" w14:textId="39D905A7" w:rsidR="00D40151" w:rsidRPr="00696AB0" w:rsidRDefault="00D40151" w:rsidP="00D40151">
      <w:pPr>
        <w:pStyle w:val="Listeavsnitt"/>
        <w:numPr>
          <w:ilvl w:val="0"/>
          <w:numId w:val="15"/>
        </w:numPr>
        <w:spacing w:line="256" w:lineRule="auto"/>
        <w:rPr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>Alle elementene i utforsk-språk-modellen skal med. Se s</w:t>
      </w:r>
      <w:r w:rsidR="009F7A6B">
        <w:rPr>
          <w:rFonts w:ascii="Calibri" w:eastAsia="Calibri" w:hAnsi="Calibri" w:cs="Calibri"/>
          <w:color w:val="000000" w:themeColor="text1"/>
        </w:rPr>
        <w:t>ide</w:t>
      </w:r>
      <w:r w:rsidRPr="00696AB0">
        <w:rPr>
          <w:rFonts w:ascii="Calibri" w:eastAsia="Calibri" w:hAnsi="Calibri" w:cs="Calibri"/>
          <w:color w:val="000000" w:themeColor="text1"/>
        </w:rPr>
        <w:t xml:space="preserve"> </w:t>
      </w:r>
      <w:r w:rsidR="00462F9B" w:rsidRPr="00696AB0">
        <w:rPr>
          <w:rFonts w:ascii="Calibri" w:eastAsia="Calibri" w:hAnsi="Calibri" w:cs="Calibri"/>
          <w:color w:val="000000" w:themeColor="text1"/>
        </w:rPr>
        <w:t>252</w:t>
      </w:r>
      <w:r w:rsidRPr="00696AB0">
        <w:rPr>
          <w:rFonts w:ascii="Calibri" w:eastAsia="Calibri" w:hAnsi="Calibri" w:cs="Calibri"/>
          <w:color w:val="000000" w:themeColor="text1"/>
        </w:rPr>
        <w:t xml:space="preserve">. </w:t>
      </w:r>
    </w:p>
    <w:p w14:paraId="17C1130B" w14:textId="691443F6" w:rsidR="00D40151" w:rsidRPr="00696AB0" w:rsidRDefault="00D40151" w:rsidP="00D40151">
      <w:pPr>
        <w:pStyle w:val="Listeavsnitt"/>
        <w:numPr>
          <w:ilvl w:val="0"/>
          <w:numId w:val="15"/>
        </w:numPr>
        <w:rPr>
          <w:rFonts w:eastAsiaTheme="minorEastAsia"/>
          <w:color w:val="000000" w:themeColor="text1"/>
        </w:rPr>
      </w:pPr>
      <w:r w:rsidRPr="00696AB0">
        <w:rPr>
          <w:rFonts w:ascii="Calibri" w:eastAsia="Calibri" w:hAnsi="Calibri" w:cs="Calibri"/>
          <w:color w:val="000000" w:themeColor="text1"/>
        </w:rPr>
        <w:t>Kildeliste skal med</w:t>
      </w:r>
      <w:r w:rsidR="009F7A6B">
        <w:rPr>
          <w:rFonts w:ascii="Calibri" w:eastAsia="Calibri" w:hAnsi="Calibri" w:cs="Calibri"/>
          <w:color w:val="000000" w:themeColor="text1"/>
        </w:rPr>
        <w:t xml:space="preserve">, </w:t>
      </w:r>
      <w:r w:rsidRPr="00696AB0">
        <w:rPr>
          <w:rFonts w:ascii="Calibri" w:eastAsia="Calibri" w:hAnsi="Calibri" w:cs="Calibri"/>
          <w:color w:val="000000" w:themeColor="text1"/>
        </w:rPr>
        <w:t xml:space="preserve">og skal føres korrekt. </w:t>
      </w:r>
    </w:p>
    <w:p w14:paraId="65044497" w14:textId="77777777" w:rsidR="00D40151" w:rsidRPr="00696AB0" w:rsidRDefault="00D40151" w:rsidP="00D40151">
      <w:pPr>
        <w:rPr>
          <w:rFonts w:ascii="Calibri" w:eastAsia="Calibri" w:hAnsi="Calibri" w:cs="Calibri"/>
          <w:color w:val="000000" w:themeColor="text1"/>
        </w:rPr>
      </w:pPr>
    </w:p>
    <w:p w14:paraId="6FC84C83" w14:textId="77777777" w:rsidR="00D40151" w:rsidRPr="00696AB0" w:rsidRDefault="00D40151" w:rsidP="00D40151">
      <w:pPr>
        <w:rPr>
          <w:rFonts w:ascii="Calibri" w:eastAsia="Calibri" w:hAnsi="Calibri" w:cs="Calibri"/>
          <w:color w:val="000000" w:themeColor="text1"/>
        </w:rPr>
      </w:pPr>
    </w:p>
    <w:p w14:paraId="505E33CB" w14:textId="6C205564" w:rsidR="008B58C5" w:rsidRPr="00696AB0" w:rsidRDefault="008B58C5" w:rsidP="00215563"/>
    <w:sectPr w:rsidR="008B58C5" w:rsidRPr="00696AB0" w:rsidSect="00285A08">
      <w:headerReference w:type="default" r:id="rId8"/>
      <w:footerReference w:type="default" r:id="rId9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42CA" w14:textId="77777777" w:rsidR="00C73C8E" w:rsidRDefault="00C73C8E">
      <w:pPr>
        <w:spacing w:after="0" w:line="240" w:lineRule="auto"/>
      </w:pPr>
      <w:r>
        <w:separator/>
      </w:r>
    </w:p>
  </w:endnote>
  <w:endnote w:type="continuationSeparator" w:id="0">
    <w:p w14:paraId="492C9079" w14:textId="77777777" w:rsidR="00C73C8E" w:rsidRDefault="00C7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CD217D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B55F84E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CD217D" w:rsidRDefault="00CD217D" w:rsidP="00285A08">
    <w:pPr>
      <w:pStyle w:val="Bunntekst"/>
    </w:pPr>
  </w:p>
  <w:p w14:paraId="37747252" w14:textId="77777777" w:rsidR="00CD217D" w:rsidRDefault="00CD21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3DD9" w14:textId="77777777" w:rsidR="00C73C8E" w:rsidRDefault="00C73C8E">
      <w:pPr>
        <w:spacing w:after="0" w:line="240" w:lineRule="auto"/>
      </w:pPr>
      <w:r>
        <w:separator/>
      </w:r>
    </w:p>
  </w:footnote>
  <w:footnote w:type="continuationSeparator" w:id="0">
    <w:p w14:paraId="7B21386B" w14:textId="77777777" w:rsidR="00C73C8E" w:rsidRDefault="00C7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CD217D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7D7C2367">
          <wp:extent cx="7569200" cy="230075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80" cy="231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924"/>
    <w:multiLevelType w:val="hybridMultilevel"/>
    <w:tmpl w:val="F1EEC44C"/>
    <w:lvl w:ilvl="0" w:tplc="4EB6126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E5707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644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D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26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2C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48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2F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FA2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E4A1"/>
    <w:multiLevelType w:val="hybridMultilevel"/>
    <w:tmpl w:val="D6203F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3E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CE5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6E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A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B0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2A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A0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9E1F"/>
    <w:multiLevelType w:val="hybridMultilevel"/>
    <w:tmpl w:val="E9109DCC"/>
    <w:lvl w:ilvl="0" w:tplc="4926BDF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6DA01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2CF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E6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E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CCA7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69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E5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180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8159"/>
    <w:multiLevelType w:val="hybridMultilevel"/>
    <w:tmpl w:val="676894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C0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4AD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6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12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C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4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7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BAFC"/>
    <w:multiLevelType w:val="hybridMultilevel"/>
    <w:tmpl w:val="3AA2A8A4"/>
    <w:lvl w:ilvl="0" w:tplc="1D7C776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BEC3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C24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6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EEA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BA1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9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E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023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691"/>
    <w:multiLevelType w:val="hybridMultilevel"/>
    <w:tmpl w:val="E50C78D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F4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EE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8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96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A0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C8B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8F6F"/>
    <w:multiLevelType w:val="hybridMultilevel"/>
    <w:tmpl w:val="4746AC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02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56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D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BE6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D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98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2A0F"/>
    <w:multiLevelType w:val="hybridMultilevel"/>
    <w:tmpl w:val="4780739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A48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F27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2E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54D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B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FE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1778F"/>
    <w:multiLevelType w:val="hybridMultilevel"/>
    <w:tmpl w:val="C518C8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7D14D"/>
    <w:multiLevelType w:val="hybridMultilevel"/>
    <w:tmpl w:val="AA7A7E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604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6E1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AA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6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A8D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AC335"/>
    <w:multiLevelType w:val="hybridMultilevel"/>
    <w:tmpl w:val="C78253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706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D6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6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2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22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049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C2FB8"/>
    <w:multiLevelType w:val="hybridMultilevel"/>
    <w:tmpl w:val="FF5059E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0C121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927A7"/>
    <w:multiLevelType w:val="hybridMultilevel"/>
    <w:tmpl w:val="483A2C16"/>
    <w:lvl w:ilvl="0" w:tplc="D0E6AE2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6B3A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3E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86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C45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20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662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195EC"/>
    <w:multiLevelType w:val="hybridMultilevel"/>
    <w:tmpl w:val="AD287F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EC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DA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E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F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DCF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6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5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067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06773"/>
    <w:multiLevelType w:val="hybridMultilevel"/>
    <w:tmpl w:val="67D838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1C2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8A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9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14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A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20">
    <w:abstractNumId w:val="5"/>
  </w:num>
  <w:num w:numId="2" w16cid:durableId="27341428">
    <w:abstractNumId w:val="1"/>
  </w:num>
  <w:num w:numId="3" w16cid:durableId="1117140989">
    <w:abstractNumId w:val="11"/>
  </w:num>
  <w:num w:numId="4" w16cid:durableId="1347903353">
    <w:abstractNumId w:val="8"/>
  </w:num>
  <w:num w:numId="5" w16cid:durableId="281963038">
    <w:abstractNumId w:val="10"/>
  </w:num>
  <w:num w:numId="6" w16cid:durableId="1344867439">
    <w:abstractNumId w:val="3"/>
  </w:num>
  <w:num w:numId="7" w16cid:durableId="1072701350">
    <w:abstractNumId w:val="7"/>
  </w:num>
  <w:num w:numId="8" w16cid:durableId="328944436">
    <w:abstractNumId w:val="13"/>
  </w:num>
  <w:num w:numId="9" w16cid:durableId="1471047253">
    <w:abstractNumId w:val="6"/>
  </w:num>
  <w:num w:numId="10" w16cid:durableId="1508671104">
    <w:abstractNumId w:val="14"/>
  </w:num>
  <w:num w:numId="11" w16cid:durableId="846099516">
    <w:abstractNumId w:val="9"/>
  </w:num>
  <w:num w:numId="12" w16cid:durableId="424228333">
    <w:abstractNumId w:val="0"/>
  </w:num>
  <w:num w:numId="13" w16cid:durableId="1045564158">
    <w:abstractNumId w:val="4"/>
  </w:num>
  <w:num w:numId="14" w16cid:durableId="1398015673">
    <w:abstractNumId w:val="12"/>
  </w:num>
  <w:num w:numId="15" w16cid:durableId="106260585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25B71"/>
    <w:rsid w:val="00061347"/>
    <w:rsid w:val="000E55CE"/>
    <w:rsid w:val="000F0196"/>
    <w:rsid w:val="001015F5"/>
    <w:rsid w:val="00140DC9"/>
    <w:rsid w:val="00174AA5"/>
    <w:rsid w:val="001771C5"/>
    <w:rsid w:val="001A7CB4"/>
    <w:rsid w:val="001E7B55"/>
    <w:rsid w:val="00207BAC"/>
    <w:rsid w:val="00215563"/>
    <w:rsid w:val="002E66DD"/>
    <w:rsid w:val="00312425"/>
    <w:rsid w:val="00352D50"/>
    <w:rsid w:val="00373524"/>
    <w:rsid w:val="003735B3"/>
    <w:rsid w:val="003A2330"/>
    <w:rsid w:val="003A6899"/>
    <w:rsid w:val="003E2A1D"/>
    <w:rsid w:val="0045012C"/>
    <w:rsid w:val="00462F9B"/>
    <w:rsid w:val="00492569"/>
    <w:rsid w:val="004A0021"/>
    <w:rsid w:val="004A5A65"/>
    <w:rsid w:val="004D26B6"/>
    <w:rsid w:val="00586E3F"/>
    <w:rsid w:val="00607E67"/>
    <w:rsid w:val="006144A4"/>
    <w:rsid w:val="00696AB0"/>
    <w:rsid w:val="006B43B9"/>
    <w:rsid w:val="006D24DA"/>
    <w:rsid w:val="00750F18"/>
    <w:rsid w:val="007523FF"/>
    <w:rsid w:val="00776B24"/>
    <w:rsid w:val="007D4CD2"/>
    <w:rsid w:val="007E1DB4"/>
    <w:rsid w:val="00873C6B"/>
    <w:rsid w:val="008B3313"/>
    <w:rsid w:val="008B58C5"/>
    <w:rsid w:val="008C7F8F"/>
    <w:rsid w:val="00907B63"/>
    <w:rsid w:val="00917761"/>
    <w:rsid w:val="00925518"/>
    <w:rsid w:val="00983D72"/>
    <w:rsid w:val="009E24E3"/>
    <w:rsid w:val="009F68AC"/>
    <w:rsid w:val="009F7A6B"/>
    <w:rsid w:val="00A00BA7"/>
    <w:rsid w:val="00A0166C"/>
    <w:rsid w:val="00A3042D"/>
    <w:rsid w:val="00A40427"/>
    <w:rsid w:val="00A8447D"/>
    <w:rsid w:val="00AE32F5"/>
    <w:rsid w:val="00AF1842"/>
    <w:rsid w:val="00B126E9"/>
    <w:rsid w:val="00B552E0"/>
    <w:rsid w:val="00B8612D"/>
    <w:rsid w:val="00C208FA"/>
    <w:rsid w:val="00C31026"/>
    <w:rsid w:val="00C46E7F"/>
    <w:rsid w:val="00C73C8E"/>
    <w:rsid w:val="00C76960"/>
    <w:rsid w:val="00CB78C8"/>
    <w:rsid w:val="00CC0923"/>
    <w:rsid w:val="00CD217D"/>
    <w:rsid w:val="00CD5E19"/>
    <w:rsid w:val="00D12260"/>
    <w:rsid w:val="00D12636"/>
    <w:rsid w:val="00D33E21"/>
    <w:rsid w:val="00D40151"/>
    <w:rsid w:val="00D62996"/>
    <w:rsid w:val="00D644EE"/>
    <w:rsid w:val="00D71950"/>
    <w:rsid w:val="00DE079F"/>
    <w:rsid w:val="00DF69DB"/>
    <w:rsid w:val="00E04931"/>
    <w:rsid w:val="00E04FE4"/>
    <w:rsid w:val="00E237FE"/>
    <w:rsid w:val="00E445DF"/>
    <w:rsid w:val="00EA24BF"/>
    <w:rsid w:val="00EB0ED2"/>
    <w:rsid w:val="00ED5598"/>
    <w:rsid w:val="00F63386"/>
    <w:rsid w:val="00F84250"/>
    <w:rsid w:val="00F92BF2"/>
    <w:rsid w:val="00FA1EDA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D40151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D71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373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ntligverktoy.fagbokforlaget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37</cp:revision>
  <dcterms:created xsi:type="dcterms:W3CDTF">2023-02-06T13:43:00Z</dcterms:created>
  <dcterms:modified xsi:type="dcterms:W3CDTF">2023-08-23T10:57:00Z</dcterms:modified>
</cp:coreProperties>
</file>